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5652" w14:textId="77777777" w:rsidR="000519DD" w:rsidRDefault="000519DD" w:rsidP="009802BF">
      <w:pPr>
        <w:pStyle w:val="ae"/>
        <w:rPr>
          <w:rFonts w:ascii="Times New Roman" w:hAnsi="Times New Roman"/>
          <w:b/>
        </w:rPr>
      </w:pPr>
    </w:p>
    <w:p w14:paraId="65A048FA" w14:textId="77777777" w:rsidR="00A370D3" w:rsidRDefault="00A370D3" w:rsidP="00913CD9">
      <w:pPr>
        <w:pStyle w:val="ae"/>
        <w:jc w:val="center"/>
        <w:rPr>
          <w:rFonts w:ascii="Times New Roman" w:hAnsi="Times New Roman"/>
          <w:b/>
        </w:rPr>
      </w:pPr>
    </w:p>
    <w:p w14:paraId="511C79B5" w14:textId="77777777" w:rsidR="00173E96" w:rsidRPr="00F711E3" w:rsidRDefault="00FB2390" w:rsidP="00913CD9">
      <w:pPr>
        <w:pStyle w:val="ae"/>
        <w:jc w:val="center"/>
        <w:rPr>
          <w:rFonts w:ascii="Times New Roman" w:hAnsi="Times New Roman"/>
          <w:b/>
        </w:rPr>
      </w:pPr>
      <w:r w:rsidRPr="00F711E3">
        <w:rPr>
          <w:rFonts w:ascii="Times New Roman" w:hAnsi="Times New Roman"/>
          <w:b/>
        </w:rPr>
        <w:t>ПОЯСНИТЕЛЬНАЯ ЗАПИСКА</w:t>
      </w:r>
    </w:p>
    <w:p w14:paraId="4C75FB41" w14:textId="1DEB0925" w:rsidR="00173E96" w:rsidRPr="00F711E3" w:rsidRDefault="00173E96" w:rsidP="00F24148">
      <w:pPr>
        <w:spacing w:after="0" w:line="24" w:lineRule="atLeast"/>
        <w:ind w:left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711E3">
        <w:rPr>
          <w:rFonts w:ascii="Times New Roman" w:eastAsia="Calibri" w:hAnsi="Times New Roman" w:cs="Times New Roman"/>
          <w:b/>
          <w:bCs/>
          <w:sz w:val="26"/>
          <w:szCs w:val="26"/>
        </w:rPr>
        <w:t>по о</w:t>
      </w:r>
      <w:r w:rsidRPr="00F711E3">
        <w:rPr>
          <w:rFonts w:ascii="Times New Roman" w:eastAsia="Calibri" w:hAnsi="Times New Roman" w:cs="Times New Roman"/>
          <w:b/>
          <w:sz w:val="26"/>
          <w:szCs w:val="26"/>
        </w:rPr>
        <w:t xml:space="preserve">сновным параметрам прогноза социально-экономического развития </w:t>
      </w:r>
      <w:r w:rsidRPr="00F711E3">
        <w:rPr>
          <w:rFonts w:ascii="Times New Roman" w:hAnsi="Times New Roman" w:cs="Times New Roman"/>
          <w:b/>
          <w:sz w:val="26"/>
          <w:szCs w:val="26"/>
        </w:rPr>
        <w:t xml:space="preserve">Покровского района </w:t>
      </w:r>
      <w:r w:rsidR="003F0F2D" w:rsidRPr="00F711E3">
        <w:rPr>
          <w:rFonts w:ascii="Times New Roman" w:eastAsia="Calibri" w:hAnsi="Times New Roman" w:cs="Times New Roman"/>
          <w:b/>
          <w:sz w:val="26"/>
          <w:szCs w:val="26"/>
        </w:rPr>
        <w:t>Орловской области на 20</w:t>
      </w:r>
      <w:r w:rsidR="0020547B" w:rsidRPr="00F711E3">
        <w:rPr>
          <w:rFonts w:ascii="Times New Roman" w:eastAsia="Calibri" w:hAnsi="Times New Roman" w:cs="Times New Roman"/>
          <w:b/>
          <w:sz w:val="26"/>
          <w:szCs w:val="26"/>
        </w:rPr>
        <w:t>2</w:t>
      </w:r>
      <w:r w:rsidR="0001502E">
        <w:rPr>
          <w:rFonts w:ascii="Times New Roman" w:eastAsia="Calibri" w:hAnsi="Times New Roman" w:cs="Times New Roman"/>
          <w:b/>
          <w:sz w:val="26"/>
          <w:szCs w:val="26"/>
        </w:rPr>
        <w:t>7</w:t>
      </w:r>
      <w:r w:rsidR="00767F67">
        <w:rPr>
          <w:rFonts w:ascii="Times New Roman" w:eastAsia="Calibri" w:hAnsi="Times New Roman" w:cs="Times New Roman"/>
          <w:b/>
          <w:sz w:val="26"/>
          <w:szCs w:val="26"/>
        </w:rPr>
        <w:t>-202</w:t>
      </w:r>
      <w:r w:rsidR="0001502E">
        <w:rPr>
          <w:rFonts w:ascii="Times New Roman" w:eastAsia="Calibri" w:hAnsi="Times New Roman" w:cs="Times New Roman"/>
          <w:b/>
          <w:sz w:val="26"/>
          <w:szCs w:val="26"/>
        </w:rPr>
        <w:t>9</w:t>
      </w:r>
      <w:r w:rsidR="00913CD9" w:rsidRPr="00F711E3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F711E3">
        <w:rPr>
          <w:rFonts w:ascii="Times New Roman" w:eastAsia="Calibri" w:hAnsi="Times New Roman" w:cs="Times New Roman"/>
          <w:b/>
          <w:sz w:val="26"/>
          <w:szCs w:val="26"/>
        </w:rPr>
        <w:t>год</w:t>
      </w:r>
      <w:r w:rsidR="009C5CB2" w:rsidRPr="00F711E3">
        <w:rPr>
          <w:rFonts w:ascii="Times New Roman" w:eastAsia="Calibri" w:hAnsi="Times New Roman" w:cs="Times New Roman"/>
          <w:b/>
          <w:sz w:val="26"/>
          <w:szCs w:val="26"/>
        </w:rPr>
        <w:t>ы.</w:t>
      </w:r>
    </w:p>
    <w:p w14:paraId="6534D908" w14:textId="77777777" w:rsidR="008858F9" w:rsidRPr="00F711E3" w:rsidRDefault="008858F9" w:rsidP="00F24148">
      <w:pPr>
        <w:spacing w:after="0" w:line="24" w:lineRule="atLeast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377701BE" w14:textId="74236C17" w:rsidR="008858F9" w:rsidRPr="00F711E3" w:rsidRDefault="008858F9" w:rsidP="00E33990">
      <w:pPr>
        <w:spacing w:after="0" w:line="24" w:lineRule="atLeast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Прогноз </w:t>
      </w:r>
      <w:r w:rsidRPr="00F711E3">
        <w:rPr>
          <w:rStyle w:val="24"/>
          <w:rFonts w:ascii="Times New Roman" w:eastAsia="Calibri" w:hAnsi="Times New Roman" w:cs="Times New Roman"/>
          <w:b/>
          <w:sz w:val="26"/>
          <w:szCs w:val="26"/>
        </w:rPr>
        <w:t xml:space="preserve">МО </w:t>
      </w:r>
      <w:r w:rsidR="00173E96" w:rsidRPr="00F711E3">
        <w:rPr>
          <w:rStyle w:val="24"/>
          <w:rFonts w:ascii="Times New Roman" w:hAnsi="Times New Roman" w:cs="Times New Roman"/>
          <w:b/>
          <w:sz w:val="26"/>
          <w:szCs w:val="26"/>
        </w:rPr>
        <w:t>Покровский район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на 20</w:t>
      </w:r>
      <w:r w:rsidR="0020547B" w:rsidRPr="00F711E3">
        <w:rPr>
          <w:rFonts w:ascii="Times New Roman" w:eastAsia="Calibri" w:hAnsi="Times New Roman" w:cs="Times New Roman"/>
          <w:sz w:val="26"/>
          <w:szCs w:val="26"/>
        </w:rPr>
        <w:t>2</w:t>
      </w:r>
      <w:r w:rsidR="0001502E">
        <w:rPr>
          <w:rFonts w:ascii="Times New Roman" w:eastAsia="Calibri" w:hAnsi="Times New Roman" w:cs="Times New Roman"/>
          <w:sz w:val="26"/>
          <w:szCs w:val="26"/>
        </w:rPr>
        <w:t>7</w:t>
      </w:r>
      <w:r w:rsidR="001F336F" w:rsidRPr="00F711E3">
        <w:rPr>
          <w:rFonts w:ascii="Times New Roman" w:eastAsia="Calibri" w:hAnsi="Times New Roman" w:cs="Times New Roman"/>
          <w:sz w:val="26"/>
          <w:szCs w:val="26"/>
        </w:rPr>
        <w:t xml:space="preserve"> год и период до 202</w:t>
      </w:r>
      <w:r w:rsidR="0001502E">
        <w:rPr>
          <w:rFonts w:ascii="Times New Roman" w:eastAsia="Calibri" w:hAnsi="Times New Roman" w:cs="Times New Roman"/>
          <w:sz w:val="26"/>
          <w:szCs w:val="26"/>
        </w:rPr>
        <w:t>9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года разрабатывается в целях повышения эффективности управления социально-экономическими процессами в муниципальном образовании. </w:t>
      </w:r>
    </w:p>
    <w:p w14:paraId="6B8A96D6" w14:textId="77777777" w:rsidR="008858F9" w:rsidRPr="00F711E3" w:rsidRDefault="008858F9" w:rsidP="00E33990">
      <w:pPr>
        <w:spacing w:after="0" w:line="24" w:lineRule="atLeast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Основные показатели разрабатываемого прогноза развития муниципального образования служат исходной базой для разработки проекта бюджета муниципального образования. </w:t>
      </w:r>
    </w:p>
    <w:p w14:paraId="3EC96E27" w14:textId="77777777" w:rsidR="008858F9" w:rsidRPr="005B65D2" w:rsidRDefault="008858F9" w:rsidP="00E33990">
      <w:pPr>
        <w:spacing w:after="0" w:line="24" w:lineRule="atLeast"/>
        <w:ind w:firstLine="851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093A2E9" w14:textId="77777777" w:rsidR="008858F9" w:rsidRPr="005B65D2" w:rsidRDefault="00FB2390" w:rsidP="00E33990">
      <w:pPr>
        <w:spacing w:after="0" w:line="24" w:lineRule="atLeast"/>
        <w:ind w:firstLine="85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Toc152557187"/>
      <w:r w:rsidRPr="005B65D2">
        <w:rPr>
          <w:rFonts w:ascii="Times New Roman" w:eastAsia="Calibri" w:hAnsi="Times New Roman" w:cs="Times New Roman"/>
          <w:b/>
          <w:sz w:val="26"/>
          <w:szCs w:val="26"/>
        </w:rPr>
        <w:t>ОСНОВНЫЕ ПАРАМЕТРЫ И ИНДИКАТОРЫ ПРОГНОЗА СОЦИАЛЬНО-ЭКОНОМИЧЕСКОГО РАЗВИТИЯ</w:t>
      </w:r>
    </w:p>
    <w:p w14:paraId="4ADDAF31" w14:textId="77777777" w:rsidR="00F24148" w:rsidRPr="00F711E3" w:rsidRDefault="00F24148" w:rsidP="00E33990">
      <w:pPr>
        <w:spacing w:after="0" w:line="24" w:lineRule="atLeast"/>
        <w:ind w:firstLine="85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596CFE1" w14:textId="15B98516" w:rsidR="008858F9" w:rsidRPr="00F711E3" w:rsidRDefault="008858F9" w:rsidP="00E33990">
      <w:pPr>
        <w:spacing w:after="0" w:line="24" w:lineRule="atLeast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Прогноз подготовлен на основе </w:t>
      </w:r>
      <w:r w:rsidR="005274D4" w:rsidRPr="00F711E3">
        <w:rPr>
          <w:rFonts w:ascii="Times New Roman" w:eastAsia="Calibri" w:hAnsi="Times New Roman" w:cs="Times New Roman"/>
          <w:sz w:val="26"/>
          <w:szCs w:val="26"/>
        </w:rPr>
        <w:t>показателей социально-экономического ра</w:t>
      </w:r>
      <w:r w:rsidR="00767F67">
        <w:rPr>
          <w:rFonts w:ascii="Times New Roman" w:eastAsia="Calibri" w:hAnsi="Times New Roman" w:cs="Times New Roman"/>
          <w:sz w:val="26"/>
          <w:szCs w:val="26"/>
        </w:rPr>
        <w:t>звития Орловской области на 202</w:t>
      </w:r>
      <w:r w:rsidR="0001502E">
        <w:rPr>
          <w:rFonts w:ascii="Times New Roman" w:eastAsia="Calibri" w:hAnsi="Times New Roman" w:cs="Times New Roman"/>
          <w:sz w:val="26"/>
          <w:szCs w:val="26"/>
        </w:rPr>
        <w:t>7</w:t>
      </w:r>
      <w:r w:rsidR="00767F67">
        <w:rPr>
          <w:rFonts w:ascii="Times New Roman" w:eastAsia="Calibri" w:hAnsi="Times New Roman" w:cs="Times New Roman"/>
          <w:sz w:val="26"/>
          <w:szCs w:val="26"/>
        </w:rPr>
        <w:t>-202</w:t>
      </w:r>
      <w:r w:rsidR="0001502E">
        <w:rPr>
          <w:rFonts w:ascii="Times New Roman" w:eastAsia="Calibri" w:hAnsi="Times New Roman" w:cs="Times New Roman"/>
          <w:sz w:val="26"/>
          <w:szCs w:val="26"/>
        </w:rPr>
        <w:t>9</w:t>
      </w:r>
      <w:r w:rsidR="005274D4" w:rsidRPr="00F711E3">
        <w:rPr>
          <w:rFonts w:ascii="Times New Roman" w:eastAsia="Calibri" w:hAnsi="Times New Roman" w:cs="Times New Roman"/>
          <w:sz w:val="26"/>
          <w:szCs w:val="26"/>
        </w:rPr>
        <w:t xml:space="preserve"> годы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, рекомендованных </w:t>
      </w:r>
      <w:r w:rsidR="005274D4" w:rsidRPr="00F711E3">
        <w:rPr>
          <w:rFonts w:ascii="Times New Roman" w:eastAsia="Calibri" w:hAnsi="Times New Roman" w:cs="Times New Roman"/>
          <w:sz w:val="26"/>
          <w:szCs w:val="26"/>
        </w:rPr>
        <w:t>Департаментом экономического развития и инвестиционной деятельности Орловской области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, анализа сложившейся ситуации социально-экономического развития муниципального образования </w:t>
      </w:r>
      <w:r w:rsidR="00545702" w:rsidRPr="00F711E3">
        <w:rPr>
          <w:rFonts w:ascii="Times New Roman" w:hAnsi="Times New Roman" w:cs="Times New Roman"/>
          <w:sz w:val="26"/>
          <w:szCs w:val="26"/>
        </w:rPr>
        <w:t xml:space="preserve">Покровский район </w:t>
      </w:r>
      <w:r w:rsidR="00767F67">
        <w:rPr>
          <w:rFonts w:ascii="Times New Roman" w:eastAsia="Calibri" w:hAnsi="Times New Roman" w:cs="Times New Roman"/>
          <w:sz w:val="26"/>
          <w:szCs w:val="26"/>
        </w:rPr>
        <w:t>за 202</w:t>
      </w:r>
      <w:r w:rsidR="0001502E">
        <w:rPr>
          <w:rFonts w:ascii="Times New Roman" w:eastAsia="Calibri" w:hAnsi="Times New Roman" w:cs="Times New Roman"/>
          <w:sz w:val="26"/>
          <w:szCs w:val="26"/>
        </w:rPr>
        <w:t>5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год,  с учетом оценки ожидаемых результатов 20</w:t>
      </w:r>
      <w:r w:rsidR="00767F67">
        <w:rPr>
          <w:rFonts w:ascii="Times New Roman" w:eastAsia="Calibri" w:hAnsi="Times New Roman" w:cs="Times New Roman"/>
          <w:sz w:val="26"/>
          <w:szCs w:val="26"/>
        </w:rPr>
        <w:t>2</w:t>
      </w:r>
      <w:r w:rsidR="0001502E">
        <w:rPr>
          <w:rFonts w:ascii="Times New Roman" w:eastAsia="Calibri" w:hAnsi="Times New Roman" w:cs="Times New Roman"/>
          <w:sz w:val="26"/>
          <w:szCs w:val="26"/>
        </w:rPr>
        <w:t>6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года и тенденций развития экономики и социальной сферы в 20</w:t>
      </w:r>
      <w:r w:rsidR="0020547B" w:rsidRPr="00F711E3">
        <w:rPr>
          <w:rFonts w:ascii="Times New Roman" w:eastAsia="Calibri" w:hAnsi="Times New Roman" w:cs="Times New Roman"/>
          <w:sz w:val="26"/>
          <w:szCs w:val="26"/>
        </w:rPr>
        <w:t>2</w:t>
      </w:r>
      <w:r w:rsidR="0001502E">
        <w:rPr>
          <w:rFonts w:ascii="Times New Roman" w:eastAsia="Calibri" w:hAnsi="Times New Roman" w:cs="Times New Roman"/>
          <w:sz w:val="26"/>
          <w:szCs w:val="26"/>
        </w:rPr>
        <w:t>7</w:t>
      </w:r>
      <w:r w:rsidR="001F336F" w:rsidRPr="00F711E3">
        <w:rPr>
          <w:rFonts w:ascii="Times New Roman" w:eastAsia="Calibri" w:hAnsi="Times New Roman" w:cs="Times New Roman"/>
          <w:sz w:val="26"/>
          <w:szCs w:val="26"/>
        </w:rPr>
        <w:t>-202</w:t>
      </w:r>
      <w:r w:rsidR="0001502E">
        <w:rPr>
          <w:rFonts w:ascii="Times New Roman" w:eastAsia="Calibri" w:hAnsi="Times New Roman" w:cs="Times New Roman"/>
          <w:sz w:val="26"/>
          <w:szCs w:val="26"/>
        </w:rPr>
        <w:t>9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годах с применением показателей инфляции, индексов-дефляторов, разработанных </w:t>
      </w:r>
      <w:r w:rsidR="005274D4" w:rsidRPr="00F711E3">
        <w:rPr>
          <w:rFonts w:ascii="Times New Roman" w:eastAsia="Calibri" w:hAnsi="Times New Roman" w:cs="Times New Roman"/>
          <w:sz w:val="26"/>
          <w:szCs w:val="26"/>
        </w:rPr>
        <w:t>Департаментом экономического развития и инвестиционной деятел</w:t>
      </w:r>
      <w:r w:rsidR="00767F67">
        <w:rPr>
          <w:rFonts w:ascii="Times New Roman" w:eastAsia="Calibri" w:hAnsi="Times New Roman" w:cs="Times New Roman"/>
          <w:sz w:val="26"/>
          <w:szCs w:val="26"/>
        </w:rPr>
        <w:t>ьности Орловской области до 202</w:t>
      </w:r>
      <w:r w:rsidR="0001502E">
        <w:rPr>
          <w:rFonts w:ascii="Times New Roman" w:eastAsia="Calibri" w:hAnsi="Times New Roman" w:cs="Times New Roman"/>
          <w:sz w:val="26"/>
          <w:szCs w:val="26"/>
        </w:rPr>
        <w:t>9</w:t>
      </w:r>
      <w:r w:rsidR="005274D4" w:rsidRPr="00F711E3">
        <w:rPr>
          <w:rFonts w:ascii="Times New Roman" w:eastAsia="Calibri" w:hAnsi="Times New Roman" w:cs="Times New Roman"/>
          <w:sz w:val="26"/>
          <w:szCs w:val="26"/>
        </w:rPr>
        <w:t xml:space="preserve"> года.</w:t>
      </w:r>
    </w:p>
    <w:p w14:paraId="75B1C5D9" w14:textId="77777777" w:rsidR="008858F9" w:rsidRPr="00F711E3" w:rsidRDefault="008858F9" w:rsidP="00E33990">
      <w:pPr>
        <w:spacing w:after="0" w:line="24" w:lineRule="atLeast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При разработке основных параметров прогноза использованы отчетные данные, предоставленные </w:t>
      </w:r>
      <w:r w:rsidR="00A24E66" w:rsidRPr="00F711E3">
        <w:rPr>
          <w:rFonts w:ascii="Times New Roman" w:eastAsia="Calibri" w:hAnsi="Times New Roman" w:cs="Times New Roman"/>
          <w:sz w:val="26"/>
          <w:szCs w:val="26"/>
        </w:rPr>
        <w:t>территориальным органом Федеральной службы государственной статистики по Орловской области</w:t>
      </w:r>
      <w:r w:rsidRPr="00F711E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материалы </w:t>
      </w:r>
      <w:r w:rsidR="005274D4" w:rsidRPr="00F711E3">
        <w:rPr>
          <w:rFonts w:ascii="Times New Roman" w:eastAsia="Calibri" w:hAnsi="Times New Roman" w:cs="Times New Roman"/>
          <w:sz w:val="26"/>
          <w:szCs w:val="26"/>
        </w:rPr>
        <w:t>хозяйствующих субъектов муниципального образования.</w:t>
      </w:r>
    </w:p>
    <w:bookmarkEnd w:id="0"/>
    <w:p w14:paraId="4000113D" w14:textId="77777777" w:rsidR="00FB2390" w:rsidRPr="00F711E3" w:rsidRDefault="00FB2390" w:rsidP="00E33990">
      <w:pPr>
        <w:pStyle w:val="21"/>
        <w:spacing w:line="24" w:lineRule="atLeast"/>
        <w:ind w:firstLine="851"/>
        <w:rPr>
          <w:szCs w:val="26"/>
        </w:rPr>
      </w:pPr>
    </w:p>
    <w:p w14:paraId="5DA2314B" w14:textId="77777777" w:rsidR="001974CD" w:rsidRPr="00F711E3" w:rsidRDefault="00FB2390" w:rsidP="00E33990">
      <w:pPr>
        <w:pStyle w:val="21"/>
        <w:spacing w:line="24" w:lineRule="atLeast"/>
        <w:ind w:firstLine="851"/>
        <w:jc w:val="center"/>
        <w:rPr>
          <w:szCs w:val="26"/>
        </w:rPr>
      </w:pPr>
      <w:r w:rsidRPr="00F711E3">
        <w:rPr>
          <w:szCs w:val="26"/>
        </w:rPr>
        <w:t xml:space="preserve">ОБЩАЯ ОЦЕНКА СОЦИАЛЬНО-ЭКОНОМИЧЕСКОЙ СИТУАЦИИ В </w:t>
      </w:r>
      <w:r w:rsidRPr="00F711E3">
        <w:rPr>
          <w:bCs w:val="0"/>
          <w:szCs w:val="26"/>
        </w:rPr>
        <w:t>МУНИЦИПАЛЬНОМ</w:t>
      </w:r>
      <w:r w:rsidRPr="00F711E3">
        <w:rPr>
          <w:szCs w:val="26"/>
        </w:rPr>
        <w:t xml:space="preserve"> ОБРАЗОВАНИИ – ПОКР</w:t>
      </w:r>
      <w:r w:rsidR="00983501">
        <w:rPr>
          <w:szCs w:val="26"/>
        </w:rPr>
        <w:t>ОВСКИЙ РАЙОН ЗА ОТЧЕТНЫЙ ПЕРИОД</w:t>
      </w:r>
    </w:p>
    <w:p w14:paraId="3249E5CF" w14:textId="77777777" w:rsidR="00F24148" w:rsidRPr="00F711E3" w:rsidRDefault="00F24148" w:rsidP="00E33990">
      <w:pPr>
        <w:pStyle w:val="21"/>
        <w:spacing w:line="24" w:lineRule="atLeast"/>
        <w:ind w:firstLine="851"/>
        <w:jc w:val="center"/>
        <w:rPr>
          <w:szCs w:val="26"/>
        </w:rPr>
      </w:pPr>
    </w:p>
    <w:p w14:paraId="58020EB0" w14:textId="5F44CE00" w:rsidR="00C17FAE" w:rsidRPr="00F711E3" w:rsidRDefault="00C17FAE" w:rsidP="00E33990">
      <w:pPr>
        <w:pStyle w:val="bb"/>
        <w:spacing w:before="0" w:beforeAutospacing="0" w:after="0" w:afterAutospacing="0" w:line="24" w:lineRule="atLeast"/>
        <w:ind w:firstLine="851"/>
        <w:jc w:val="both"/>
        <w:rPr>
          <w:color w:val="000000"/>
          <w:sz w:val="26"/>
          <w:szCs w:val="26"/>
        </w:rPr>
      </w:pPr>
      <w:r w:rsidRPr="00F711E3">
        <w:rPr>
          <w:color w:val="000000"/>
          <w:sz w:val="26"/>
          <w:szCs w:val="26"/>
        </w:rPr>
        <w:t>Финанс</w:t>
      </w:r>
      <w:r w:rsidR="00326609" w:rsidRPr="00F711E3">
        <w:rPr>
          <w:color w:val="000000"/>
          <w:sz w:val="26"/>
          <w:szCs w:val="26"/>
        </w:rPr>
        <w:t>о</w:t>
      </w:r>
      <w:r w:rsidR="00767F67">
        <w:rPr>
          <w:color w:val="000000"/>
          <w:sz w:val="26"/>
          <w:szCs w:val="26"/>
        </w:rPr>
        <w:t>во-экономическая ситуация в 202</w:t>
      </w:r>
      <w:r w:rsidR="006F2DC1">
        <w:rPr>
          <w:color w:val="000000"/>
          <w:sz w:val="26"/>
          <w:szCs w:val="26"/>
        </w:rPr>
        <w:t>5</w:t>
      </w:r>
      <w:r w:rsidRPr="00F711E3">
        <w:rPr>
          <w:color w:val="000000"/>
          <w:sz w:val="26"/>
          <w:szCs w:val="26"/>
        </w:rPr>
        <w:t xml:space="preserve"> году сложилась с положительным результатом по основным направлениям развития экономики и социальной сферы района.</w:t>
      </w:r>
    </w:p>
    <w:p w14:paraId="61FA63A1" w14:textId="09C4EAB8" w:rsidR="00C17FAE" w:rsidRPr="00E824A2" w:rsidRDefault="00F360E1" w:rsidP="00E824A2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24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Крупными и средними предприятиями и орга</w:t>
      </w:r>
      <w:r w:rsidR="005A06EB" w:rsidRPr="00E824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низациями района получена прибыль в размере </w:t>
      </w:r>
      <w:r w:rsidR="00E824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828,</w:t>
      </w:r>
      <w:proofErr w:type="gramStart"/>
      <w:r w:rsidR="00E824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7</w:t>
      </w:r>
      <w:r w:rsidR="002E50B7" w:rsidRPr="00E824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A06EB" w:rsidRPr="00E824A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824A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млн.</w:t>
      </w:r>
      <w:proofErr w:type="gramEnd"/>
      <w:r w:rsidR="005A06EB" w:rsidRPr="00E824A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рублей.</w:t>
      </w:r>
      <w:r w:rsidR="00E824A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824A2" w:rsidRPr="00E824A2">
        <w:rPr>
          <w:rFonts w:ascii="Times New Roman" w:hAnsi="Times New Roman" w:cs="Times New Roman"/>
          <w:color w:val="000000" w:themeColor="text1"/>
          <w:sz w:val="26"/>
          <w:szCs w:val="26"/>
        </w:rPr>
        <w:t>Объем отгруженных товаров собственного производства, выполненных работ и услуг собственными силами в рамках промышленного производства по итогам 2025 года составил 131, 4 млн. руб.</w:t>
      </w:r>
    </w:p>
    <w:p w14:paraId="5DCD14B1" w14:textId="1194A795" w:rsidR="00C17FAE" w:rsidRPr="00AB0B93" w:rsidRDefault="00C17FAE" w:rsidP="005A06EB">
      <w:pPr>
        <w:shd w:val="clear" w:color="auto" w:fill="FFFFFF"/>
        <w:spacing w:after="0" w:line="24" w:lineRule="atLeast"/>
        <w:ind w:firstLine="851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Среднемесячная заработная плата выросла на </w:t>
      </w:r>
      <w:r w:rsidR="003A0873" w:rsidRPr="00AB0B93">
        <w:rPr>
          <w:rFonts w:ascii="Times New Roman" w:eastAsia="Times New Roman" w:hAnsi="Times New Roman" w:cs="Times New Roman"/>
          <w:sz w:val="26"/>
          <w:szCs w:val="26"/>
        </w:rPr>
        <w:t>1</w:t>
      </w:r>
      <w:r w:rsidR="006F2DC1" w:rsidRPr="00AB0B93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% и составила </w:t>
      </w:r>
      <w:r w:rsidR="003A0873" w:rsidRPr="00AB0B93">
        <w:rPr>
          <w:rFonts w:ascii="Times New Roman" w:eastAsia="Times New Roman" w:hAnsi="Times New Roman" w:cs="Times New Roman"/>
          <w:sz w:val="26"/>
          <w:szCs w:val="26"/>
        </w:rPr>
        <w:t>5</w:t>
      </w:r>
      <w:r w:rsidR="006F2DC1" w:rsidRPr="00AB0B93">
        <w:rPr>
          <w:rFonts w:ascii="Times New Roman" w:eastAsia="Times New Roman" w:hAnsi="Times New Roman" w:cs="Times New Roman"/>
          <w:sz w:val="26"/>
          <w:szCs w:val="26"/>
        </w:rPr>
        <w:t>9 714,3</w:t>
      </w:r>
      <w:r w:rsidR="003A0873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160D3" w:rsidRPr="00AB0B93">
        <w:rPr>
          <w:rFonts w:ascii="Times New Roman" w:eastAsia="Times New Roman" w:hAnsi="Times New Roman" w:cs="Times New Roman"/>
          <w:sz w:val="26"/>
          <w:szCs w:val="26"/>
        </w:rPr>
        <w:t>рубля</w:t>
      </w:r>
      <w:r w:rsidRPr="00AB0B93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. </w:t>
      </w:r>
    </w:p>
    <w:p w14:paraId="1F9FB826" w14:textId="163E632F" w:rsidR="00C17FAE" w:rsidRPr="00AB0B93" w:rsidRDefault="00C17FAE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B0B93">
        <w:rPr>
          <w:rFonts w:ascii="Times New Roman" w:hAnsi="Times New Roman" w:cs="Times New Roman"/>
          <w:sz w:val="26"/>
          <w:szCs w:val="26"/>
        </w:rPr>
        <w:t xml:space="preserve">Средний размер пенсий по району вырос </w:t>
      </w:r>
      <w:r w:rsidR="00A26732" w:rsidRPr="00AB0B93">
        <w:rPr>
          <w:rFonts w:ascii="Times New Roman" w:hAnsi="Times New Roman" w:cs="Times New Roman"/>
          <w:sz w:val="26"/>
          <w:szCs w:val="26"/>
        </w:rPr>
        <w:t xml:space="preserve">на </w:t>
      </w:r>
      <w:r w:rsidR="006F2DC1" w:rsidRPr="00AB0B93">
        <w:rPr>
          <w:rFonts w:ascii="Times New Roman" w:hAnsi="Times New Roman" w:cs="Times New Roman"/>
          <w:sz w:val="26"/>
          <w:szCs w:val="26"/>
        </w:rPr>
        <w:t>7</w:t>
      </w:r>
      <w:r w:rsidR="00491C21" w:rsidRPr="00AB0B93">
        <w:rPr>
          <w:rFonts w:ascii="Times New Roman" w:hAnsi="Times New Roman" w:cs="Times New Roman"/>
          <w:sz w:val="26"/>
          <w:szCs w:val="26"/>
        </w:rPr>
        <w:t>,6</w:t>
      </w:r>
      <w:r w:rsidRPr="00AB0B93">
        <w:rPr>
          <w:rFonts w:ascii="Times New Roman" w:hAnsi="Times New Roman" w:cs="Times New Roman"/>
          <w:sz w:val="26"/>
          <w:szCs w:val="26"/>
        </w:rPr>
        <w:t xml:space="preserve">% и составил </w:t>
      </w:r>
      <w:r w:rsidR="009F65A2" w:rsidRPr="00AB0B93">
        <w:rPr>
          <w:rFonts w:ascii="Times New Roman" w:hAnsi="Times New Roman" w:cs="Times New Roman"/>
          <w:sz w:val="26"/>
          <w:szCs w:val="26"/>
        </w:rPr>
        <w:t>1</w:t>
      </w:r>
      <w:r w:rsidR="006F2DC1" w:rsidRPr="00AB0B93">
        <w:rPr>
          <w:rFonts w:ascii="Times New Roman" w:hAnsi="Times New Roman" w:cs="Times New Roman"/>
          <w:sz w:val="26"/>
          <w:szCs w:val="26"/>
        </w:rPr>
        <w:t>9473</w:t>
      </w:r>
      <w:r w:rsidRPr="00AB0B93">
        <w:rPr>
          <w:rFonts w:ascii="Times New Roman" w:hAnsi="Times New Roman" w:cs="Times New Roman"/>
          <w:sz w:val="26"/>
          <w:szCs w:val="26"/>
        </w:rPr>
        <w:t xml:space="preserve"> руб.</w:t>
      </w:r>
    </w:p>
    <w:p w14:paraId="4D684838" w14:textId="689F347A" w:rsidR="00666D10" w:rsidRDefault="00154E92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Численность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безработных, зарегистрированных в государственном учреждени</w:t>
      </w:r>
      <w:r w:rsidR="009450D2" w:rsidRPr="00AB0B93">
        <w:rPr>
          <w:rFonts w:ascii="Times New Roman" w:eastAsia="Times New Roman" w:hAnsi="Times New Roman" w:cs="Times New Roman"/>
          <w:sz w:val="26"/>
          <w:szCs w:val="26"/>
        </w:rPr>
        <w:t>и службы</w:t>
      </w:r>
      <w:r w:rsidR="00D250E0" w:rsidRPr="00AB0B93">
        <w:rPr>
          <w:rFonts w:ascii="Times New Roman" w:eastAsia="Times New Roman" w:hAnsi="Times New Roman" w:cs="Times New Roman"/>
          <w:sz w:val="26"/>
          <w:szCs w:val="26"/>
        </w:rPr>
        <w:t xml:space="preserve"> занятости </w:t>
      </w:r>
      <w:r w:rsidR="005A06EB" w:rsidRPr="00AB0B93">
        <w:rPr>
          <w:rFonts w:ascii="Times New Roman" w:eastAsia="Times New Roman" w:hAnsi="Times New Roman" w:cs="Times New Roman"/>
          <w:sz w:val="26"/>
          <w:szCs w:val="26"/>
        </w:rPr>
        <w:t xml:space="preserve">Покровского </w:t>
      </w:r>
      <w:r w:rsidR="00D250E0" w:rsidRPr="00AB0B93">
        <w:rPr>
          <w:rFonts w:ascii="Times New Roman" w:eastAsia="Times New Roman" w:hAnsi="Times New Roman" w:cs="Times New Roman"/>
          <w:sz w:val="26"/>
          <w:szCs w:val="26"/>
        </w:rPr>
        <w:t>района</w:t>
      </w:r>
      <w:r w:rsidR="00176076" w:rsidRPr="00AB0B93">
        <w:rPr>
          <w:rFonts w:ascii="Times New Roman" w:eastAsia="Times New Roman" w:hAnsi="Times New Roman" w:cs="Times New Roman"/>
          <w:sz w:val="26"/>
          <w:szCs w:val="26"/>
        </w:rPr>
        <w:t xml:space="preserve">, по состоянию на </w:t>
      </w:r>
      <w:r w:rsidR="00DC4895" w:rsidRPr="00AB0B93">
        <w:rPr>
          <w:rFonts w:ascii="Times New Roman" w:eastAsia="Times New Roman" w:hAnsi="Times New Roman" w:cs="Times New Roman"/>
          <w:sz w:val="26"/>
          <w:szCs w:val="26"/>
        </w:rPr>
        <w:t>01 января 202</w:t>
      </w:r>
      <w:r w:rsidR="006F2DC1" w:rsidRPr="00AB0B93">
        <w:rPr>
          <w:rFonts w:ascii="Times New Roman" w:eastAsia="Times New Roman" w:hAnsi="Times New Roman" w:cs="Times New Roman"/>
          <w:sz w:val="26"/>
          <w:szCs w:val="26"/>
        </w:rPr>
        <w:t>6</w:t>
      </w:r>
      <w:r w:rsidR="001A03A8" w:rsidRPr="00AB0B93">
        <w:rPr>
          <w:rFonts w:ascii="Times New Roman" w:eastAsia="Times New Roman" w:hAnsi="Times New Roman" w:cs="Times New Roman"/>
          <w:sz w:val="26"/>
          <w:szCs w:val="26"/>
        </w:rPr>
        <w:t xml:space="preserve"> года составила 3</w:t>
      </w:r>
      <w:r w:rsidR="006F2DC1" w:rsidRPr="00AB0B93">
        <w:rPr>
          <w:rFonts w:ascii="Times New Roman" w:eastAsia="Times New Roman" w:hAnsi="Times New Roman" w:cs="Times New Roman"/>
          <w:sz w:val="26"/>
          <w:szCs w:val="26"/>
        </w:rPr>
        <w:t>7</w:t>
      </w:r>
      <w:r w:rsidR="00176076" w:rsidRPr="00AB0B93">
        <w:rPr>
          <w:rFonts w:ascii="Times New Roman" w:eastAsia="Times New Roman" w:hAnsi="Times New Roman" w:cs="Times New Roman"/>
          <w:sz w:val="26"/>
          <w:szCs w:val="26"/>
        </w:rPr>
        <w:t xml:space="preserve"> чел</w:t>
      </w:r>
      <w:r w:rsidR="001A03A8" w:rsidRPr="00AB0B93">
        <w:rPr>
          <w:rFonts w:ascii="Times New Roman" w:eastAsia="Times New Roman" w:hAnsi="Times New Roman" w:cs="Times New Roman"/>
          <w:sz w:val="26"/>
          <w:szCs w:val="26"/>
        </w:rPr>
        <w:t>овек</w:t>
      </w:r>
      <w:r w:rsidR="00666D10" w:rsidRPr="00AB0B9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D191939" w14:textId="77777777" w:rsidR="00F178D7" w:rsidRPr="00F178D7" w:rsidRDefault="00F178D7" w:rsidP="00F178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По состоянию на 01 января 2026 года на территории района предпринимательскую деятельность осуществляют 347 человек.</w:t>
      </w:r>
    </w:p>
    <w:p w14:paraId="69E624A7" w14:textId="0B894B8D" w:rsidR="00F178D7" w:rsidRPr="00AB0B93" w:rsidRDefault="00AB0B93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green"/>
        </w:rPr>
      </w:pPr>
      <w:r w:rsidRPr="00AB0B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Как следствие благоприятной ситуации для развития бизнеса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происходит</w:t>
      </w:r>
      <w:r w:rsidRPr="00AB0B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снижение уровня официальной безработицы.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конец 2025 </w:t>
      </w:r>
      <w:r w:rsidRPr="00AB0B93">
        <w:rPr>
          <w:rFonts w:ascii="Times New Roman" w:hAnsi="Times New Roman" w:cs="Times New Roman"/>
          <w:color w:val="000000" w:themeColor="text1"/>
          <w:sz w:val="26"/>
          <w:szCs w:val="26"/>
        </w:rPr>
        <w:t>года на учете в качестве безработных состояло 16 человек</w:t>
      </w:r>
    </w:p>
    <w:p w14:paraId="0CF46B9D" w14:textId="34B72005" w:rsidR="008E57A5" w:rsidRDefault="008E57A5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>На территории Покровского района по состоянию на 1 января 20</w:t>
      </w:r>
      <w:r w:rsidR="001A03A8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</w:t>
      </w:r>
      <w:r w:rsidR="006F2DC1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6</w:t>
      </w:r>
      <w:r w:rsidR="00D250E0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года зарегистрировано </w:t>
      </w:r>
      <w:r w:rsidR="003D571C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11</w:t>
      </w:r>
      <w:r w:rsidR="004E6A1E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8</w:t>
      </w: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E210C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предприяти</w:t>
      </w:r>
      <w:r w:rsidR="00FB4DA0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й</w:t>
      </w:r>
      <w:r w:rsidR="008E210C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 организаций </w:t>
      </w: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и </w:t>
      </w:r>
      <w:r w:rsidR="00A37346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</w:t>
      </w:r>
      <w:r w:rsidR="004E6A1E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73</w:t>
      </w: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91CE8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индивидуальных </w:t>
      </w: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предпринимател</w:t>
      </w:r>
      <w:r w:rsidR="00A94CFE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я</w:t>
      </w:r>
      <w:r w:rsidR="00891CE8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без образования юридического</w:t>
      </w:r>
      <w:r w:rsidR="008E210C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лица</w:t>
      </w:r>
      <w:r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r w:rsidRPr="00F711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084DB51B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Бюджет является основным ресурсом для выполнения социальных обязательств и обеспечения социально-экономической стабильности районе. Работа администрации района была и остается направлена на поиск резерва пополнения доходной части бюджета, повышения эффективности расходования бюджетных средств.</w:t>
      </w:r>
    </w:p>
    <w:p w14:paraId="282970B3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В 2025 году консолидированный бюджет Покровского района исполнен с профицитом 9 млн. 455 тыс. рублей.</w:t>
      </w:r>
    </w:p>
    <w:p w14:paraId="58D55D17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Доходы консолидированного бюджета района за 2025 год составили 680 млн. 748 тыс. рублей, что на 99 млн. 755 тыс. рублей больше по сравнению с аналогичным периодом прошлого года.</w:t>
      </w:r>
    </w:p>
    <w:p w14:paraId="0C6121F0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Собственные доходы составляют 283 млн. 586 тыс. рублей (42%), в том числе налоговые доходы – 216 млн. 610 тыс. рублей (32%), неналоговые доходы — 66 млн. 976 тыс. рублей (10%).</w:t>
      </w:r>
    </w:p>
    <w:p w14:paraId="055F9ADB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На протяжении ряда лет собственные доходы имеют стабильную тенденцию роста. Ежегодная сумма прироста собственных доходов составляет в среднем более 20 млн.  рублей (15%).</w:t>
      </w:r>
    </w:p>
    <w:p w14:paraId="3FC46C8B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Увеличение налоговых и неналоговых доходов к уровню прошлого года составило 47 млн. 072 тыс. рублей.</w:t>
      </w:r>
    </w:p>
    <w:p w14:paraId="6D84F80B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В структуре налоговых доходов поступление налога на доходы физических лиц по составило 143 млн. 760 тыс. рублей (51%), что на 27 млн. 304 тыс. рублей больше по сравнению с аналогичным периодом прошлого года.</w:t>
      </w:r>
    </w:p>
    <w:p w14:paraId="212CBF40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Наибольший удельный вес в структуре неналоговых доходов занимают доходы от продажи земли и имущества и от использования имущества, находящегося в муниципальной собственности (аренда). По состоянию на 01 января 2026 года поступило 64 млн. 492 тыс. рублей, что на 10 млн. 140 тыс. рублей больше по сравнению с аналогичным периодом прошлого года.</w:t>
      </w:r>
    </w:p>
    <w:p w14:paraId="4CB1BA77" w14:textId="77777777" w:rsidR="00F178D7" w:rsidRPr="00F178D7" w:rsidRDefault="00F178D7" w:rsidP="00F178D7">
      <w:pPr>
        <w:keepNext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Бюджет Покровского района в 2025 году сохранял </w:t>
      </w:r>
      <w:r w:rsidRPr="00F178D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социальную направленность. На социальную сферу израсходовано 59% </w:t>
      </w: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консолидированного </w:t>
      </w:r>
      <w:r w:rsidRPr="00F178D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бюджета</w:t>
      </w: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, в денежном выражении - 393 млн. 552 тыс. рублей, что на 69 млн. 183 тыс. рублей аналогичных расходов 2024 года</w:t>
      </w:r>
    </w:p>
    <w:p w14:paraId="594B3441" w14:textId="77777777" w:rsidR="00F178D7" w:rsidRPr="00F178D7" w:rsidRDefault="00F178D7" w:rsidP="00F17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По отраслям социально-культурной сферы исполнение сложилось следующим образом:</w:t>
      </w:r>
    </w:p>
    <w:p w14:paraId="35209754" w14:textId="77777777" w:rsidR="00F178D7" w:rsidRPr="00F178D7" w:rsidRDefault="00F178D7" w:rsidP="00F17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образование</w:t>
      </w: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341 млн. 988 тыс. рублей, 51% от общего объема расходов консолидированного бюджета, с приростом к уровню 2024 года на 53 млн. 868 тыс. рублей;</w:t>
      </w:r>
    </w:p>
    <w:p w14:paraId="3E5A32B4" w14:textId="58F60383" w:rsidR="00F178D7" w:rsidRPr="00F178D7" w:rsidRDefault="00F178D7" w:rsidP="00F17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культура</w:t>
      </w: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23 млн. 666 тыс. рублей, 4% от общего объема расходов, увеличение к уровню 2024 года составило 6 млн. 947 тыс.</w:t>
      </w:r>
      <w:r w:rsidR="002105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рублей;</w:t>
      </w:r>
    </w:p>
    <w:p w14:paraId="2557FE48" w14:textId="77777777" w:rsidR="00F178D7" w:rsidRPr="00F178D7" w:rsidRDefault="00F178D7" w:rsidP="00F17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социальная политика</w:t>
      </w: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27 млн. 873 тыс. рублей, 4% от общего объема расходов, рост расходов к уровню 2024 года составило 8 млн. 386 рублей.</w:t>
      </w:r>
    </w:p>
    <w:p w14:paraId="3BC2D04C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Из расходов на отрасли, не относящиеся к социально-культурной сфере, значительный объем составляют расходы на жилищно-коммунальное хозяйство - 101 млн. 967 тыс. рублей - 15% от общего объема расходов, а также на национальную экономику - 62 млн. 364 тыс. рублей - 9% от общего объема расходов.</w:t>
      </w:r>
    </w:p>
    <w:p w14:paraId="4C7223D3" w14:textId="6ED51A52" w:rsidR="00491C21" w:rsidRPr="00491C21" w:rsidRDefault="00AC4DF2" w:rsidP="00491C2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состоянию на 1 января 202</w:t>
      </w:r>
      <w:r w:rsidR="00F178D7">
        <w:rPr>
          <w:rFonts w:ascii="Times New Roman" w:eastAsia="Times New Roman" w:hAnsi="Times New Roman" w:cs="Times New Roman"/>
          <w:sz w:val="26"/>
          <w:szCs w:val="26"/>
        </w:rPr>
        <w:t>6</w:t>
      </w:r>
      <w:r w:rsidR="00491C21" w:rsidRPr="00491C21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  <w:r w:rsidR="00F178D7">
        <w:rPr>
          <w:rFonts w:ascii="Times New Roman" w:eastAsia="Times New Roman" w:hAnsi="Times New Roman" w:cs="Times New Roman"/>
          <w:sz w:val="26"/>
          <w:szCs w:val="26"/>
        </w:rPr>
        <w:t>а</w:t>
      </w:r>
      <w:r w:rsidR="00491C21" w:rsidRPr="00491C21">
        <w:rPr>
          <w:rFonts w:ascii="Times New Roman" w:eastAsia="Times New Roman" w:hAnsi="Times New Roman" w:cs="Times New Roman"/>
          <w:sz w:val="26"/>
          <w:szCs w:val="26"/>
        </w:rPr>
        <w:t xml:space="preserve"> просроченная кредиторская задолженность отсутствует. </w:t>
      </w:r>
    </w:p>
    <w:p w14:paraId="51D53BA1" w14:textId="7844BD7A" w:rsidR="00491C21" w:rsidRDefault="00491C21" w:rsidP="00491C21">
      <w:pPr>
        <w:spacing w:after="0" w:line="24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14:paraId="0025E6BD" w14:textId="77777777" w:rsidR="005A58C2" w:rsidRDefault="005A58C2" w:rsidP="00491C21">
      <w:pPr>
        <w:spacing w:after="0" w:line="24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14:paraId="3E6AE532" w14:textId="77777777" w:rsidR="0051613A" w:rsidRDefault="0051613A" w:rsidP="00491C21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EFD7FE" w14:textId="77777777" w:rsidR="0051613A" w:rsidRDefault="0051613A" w:rsidP="00491C21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2EE886" w14:textId="77777777" w:rsidR="0051613A" w:rsidRDefault="0051613A" w:rsidP="00491C21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5D717E" w14:textId="759B5EE7" w:rsidR="002A1DB3" w:rsidRDefault="00FB2390" w:rsidP="00491C21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65D2">
        <w:rPr>
          <w:rFonts w:ascii="Times New Roman" w:hAnsi="Times New Roman" w:cs="Times New Roman"/>
          <w:b/>
          <w:sz w:val="26"/>
          <w:szCs w:val="26"/>
        </w:rPr>
        <w:lastRenderedPageBreak/>
        <w:t>ПРОМЫШЛЕННОСТЬ</w:t>
      </w:r>
    </w:p>
    <w:p w14:paraId="6494B86E" w14:textId="77777777" w:rsidR="0051613A" w:rsidRPr="005B65D2" w:rsidRDefault="0051613A" w:rsidP="00491C21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7D7DF18" w14:textId="3A408A5C" w:rsidR="00097E1B" w:rsidRPr="00F711E3" w:rsidRDefault="00A94CFE" w:rsidP="00E33990">
      <w:pPr>
        <w:pStyle w:val="oblasttxt"/>
        <w:spacing w:before="0" w:after="0"/>
        <w:ind w:firstLine="851"/>
        <w:jc w:val="both"/>
        <w:rPr>
          <w:sz w:val="26"/>
          <w:szCs w:val="26"/>
        </w:rPr>
      </w:pPr>
      <w:r w:rsidRPr="0051613A">
        <w:rPr>
          <w:sz w:val="26"/>
          <w:szCs w:val="26"/>
        </w:rPr>
        <w:t xml:space="preserve">За </w:t>
      </w:r>
      <w:r w:rsidR="0063126F" w:rsidRPr="0051613A">
        <w:rPr>
          <w:sz w:val="26"/>
          <w:szCs w:val="26"/>
        </w:rPr>
        <w:t xml:space="preserve">полный период </w:t>
      </w:r>
      <w:r w:rsidR="00506270" w:rsidRPr="0051613A">
        <w:rPr>
          <w:sz w:val="26"/>
          <w:szCs w:val="26"/>
        </w:rPr>
        <w:t>202</w:t>
      </w:r>
      <w:r w:rsidR="004E6A1E" w:rsidRPr="0051613A">
        <w:rPr>
          <w:sz w:val="26"/>
          <w:szCs w:val="26"/>
        </w:rPr>
        <w:t>5</w:t>
      </w:r>
      <w:r w:rsidR="00097E1B" w:rsidRPr="0051613A">
        <w:rPr>
          <w:sz w:val="26"/>
          <w:szCs w:val="26"/>
        </w:rPr>
        <w:t xml:space="preserve"> год</w:t>
      </w:r>
      <w:r w:rsidR="0063126F" w:rsidRPr="0051613A">
        <w:rPr>
          <w:sz w:val="26"/>
          <w:szCs w:val="26"/>
        </w:rPr>
        <w:t>а</w:t>
      </w:r>
      <w:r w:rsidR="00097E1B" w:rsidRPr="0051613A">
        <w:rPr>
          <w:sz w:val="26"/>
          <w:szCs w:val="26"/>
        </w:rPr>
        <w:t xml:space="preserve"> объём промышленного производства составил </w:t>
      </w:r>
      <w:r w:rsidR="0051613A" w:rsidRPr="0051613A">
        <w:rPr>
          <w:sz w:val="26"/>
          <w:szCs w:val="26"/>
        </w:rPr>
        <w:t>131,4</w:t>
      </w:r>
      <w:r w:rsidR="0083344D" w:rsidRPr="0051613A">
        <w:rPr>
          <w:sz w:val="26"/>
          <w:szCs w:val="26"/>
        </w:rPr>
        <w:t> млн</w:t>
      </w:r>
      <w:r w:rsidR="00F502A8" w:rsidRPr="0051613A">
        <w:rPr>
          <w:sz w:val="26"/>
          <w:szCs w:val="26"/>
        </w:rPr>
        <w:t>. рублей.</w:t>
      </w:r>
      <w:r w:rsidR="00097E1B" w:rsidRPr="00F711E3">
        <w:rPr>
          <w:sz w:val="26"/>
          <w:szCs w:val="26"/>
        </w:rPr>
        <w:t xml:space="preserve">  Среднемесячная заработная плата на предприятиях промышленности составляет </w:t>
      </w:r>
      <w:r w:rsidR="003123AF" w:rsidRPr="00F711E3">
        <w:rPr>
          <w:sz w:val="26"/>
          <w:szCs w:val="26"/>
        </w:rPr>
        <w:t xml:space="preserve">– </w:t>
      </w:r>
      <w:r w:rsidR="005101B6" w:rsidRPr="00FB593D">
        <w:rPr>
          <w:sz w:val="26"/>
          <w:szCs w:val="26"/>
        </w:rPr>
        <w:t>50</w:t>
      </w:r>
      <w:r w:rsidR="00353F87" w:rsidRPr="00FB593D">
        <w:rPr>
          <w:sz w:val="26"/>
          <w:szCs w:val="26"/>
        </w:rPr>
        <w:t>,3</w:t>
      </w:r>
      <w:r w:rsidR="003123AF" w:rsidRPr="00FB593D">
        <w:rPr>
          <w:sz w:val="26"/>
          <w:szCs w:val="26"/>
        </w:rPr>
        <w:t xml:space="preserve"> </w:t>
      </w:r>
      <w:r w:rsidR="00097E1B" w:rsidRPr="00FB593D">
        <w:rPr>
          <w:sz w:val="26"/>
          <w:szCs w:val="26"/>
        </w:rPr>
        <w:t>тыс. руб</w:t>
      </w:r>
      <w:r w:rsidR="003A276C" w:rsidRPr="00FB593D">
        <w:rPr>
          <w:sz w:val="26"/>
          <w:szCs w:val="26"/>
        </w:rPr>
        <w:t>.</w:t>
      </w:r>
    </w:p>
    <w:p w14:paraId="1F9659FD" w14:textId="77777777" w:rsidR="00720EA3" w:rsidRPr="00F711E3" w:rsidRDefault="00720EA3" w:rsidP="00E33990">
      <w:pPr>
        <w:pStyle w:val="ac"/>
        <w:kinsoku w:val="0"/>
        <w:overflowPunct w:val="0"/>
        <w:spacing w:before="0" w:beforeAutospacing="0" w:after="0" w:afterAutospacing="0" w:line="24" w:lineRule="atLeast"/>
        <w:ind w:firstLine="851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На территории района функционирует ОАО «</w:t>
      </w:r>
      <w:proofErr w:type="spellStart"/>
      <w:r w:rsidRPr="00F711E3">
        <w:rPr>
          <w:rFonts w:ascii="Times New Roman" w:hAnsi="Times New Roman" w:cs="Times New Roman"/>
          <w:sz w:val="26"/>
          <w:szCs w:val="26"/>
        </w:rPr>
        <w:t>Пневмоаппарат</w:t>
      </w:r>
      <w:proofErr w:type="spellEnd"/>
      <w:r w:rsidRPr="00F711E3">
        <w:rPr>
          <w:rFonts w:ascii="Times New Roman" w:hAnsi="Times New Roman" w:cs="Times New Roman"/>
          <w:sz w:val="26"/>
          <w:szCs w:val="26"/>
        </w:rPr>
        <w:t xml:space="preserve">» </w:t>
      </w:r>
      <w:proofErr w:type="gramStart"/>
      <w:r w:rsidRPr="00F711E3">
        <w:rPr>
          <w:rFonts w:ascii="Times New Roman" w:hAnsi="Times New Roman" w:cs="Times New Roman"/>
          <w:sz w:val="26"/>
          <w:szCs w:val="26"/>
        </w:rPr>
        <w:t xml:space="preserve">-  </w:t>
      </w:r>
      <w:r w:rsidRPr="00F711E3">
        <w:rPr>
          <w:rFonts w:ascii="Times New Roman" w:hAnsi="Times New Roman" w:cs="Times New Roman"/>
          <w:kern w:val="24"/>
          <w:sz w:val="26"/>
          <w:szCs w:val="26"/>
        </w:rPr>
        <w:t>единственный</w:t>
      </w:r>
      <w:proofErr w:type="gramEnd"/>
      <w:r w:rsidRPr="00F711E3">
        <w:rPr>
          <w:rFonts w:ascii="Times New Roman" w:hAnsi="Times New Roman" w:cs="Times New Roman"/>
          <w:kern w:val="24"/>
          <w:sz w:val="26"/>
          <w:szCs w:val="26"/>
        </w:rPr>
        <w:t xml:space="preserve"> в Росси</w:t>
      </w:r>
      <w:r w:rsidR="005712AC" w:rsidRPr="00F711E3">
        <w:rPr>
          <w:rFonts w:ascii="Times New Roman" w:hAnsi="Times New Roman" w:cs="Times New Roman"/>
          <w:kern w:val="24"/>
          <w:sz w:val="26"/>
          <w:szCs w:val="26"/>
        </w:rPr>
        <w:t>и</w:t>
      </w:r>
      <w:r w:rsidR="000650A5">
        <w:rPr>
          <w:rFonts w:ascii="Times New Roman" w:hAnsi="Times New Roman" w:cs="Times New Roman"/>
          <w:kern w:val="24"/>
          <w:sz w:val="26"/>
          <w:szCs w:val="26"/>
        </w:rPr>
        <w:t xml:space="preserve"> завод по производству п</w:t>
      </w:r>
      <w:r w:rsidRPr="00F711E3">
        <w:rPr>
          <w:rFonts w:ascii="Times New Roman" w:hAnsi="Times New Roman" w:cs="Times New Roman"/>
          <w:kern w:val="24"/>
          <w:sz w:val="26"/>
          <w:szCs w:val="26"/>
        </w:rPr>
        <w:t>невмоприводов и пневмоавтоматики, а также резинотехнических и</w:t>
      </w:r>
      <w:r w:rsidR="003123AF" w:rsidRPr="00F711E3">
        <w:rPr>
          <w:rFonts w:ascii="Times New Roman" w:hAnsi="Times New Roman" w:cs="Times New Roman"/>
          <w:kern w:val="24"/>
          <w:sz w:val="26"/>
          <w:szCs w:val="26"/>
        </w:rPr>
        <w:t xml:space="preserve">зделий. </w:t>
      </w:r>
    </w:p>
    <w:p w14:paraId="6606F036" w14:textId="77777777" w:rsidR="001B11AB" w:rsidRDefault="00720EA3" w:rsidP="009802BF">
      <w:pPr>
        <w:pStyle w:val="oblasttxt"/>
        <w:spacing w:before="0" w:after="0" w:line="24" w:lineRule="atLeast"/>
        <w:ind w:firstLine="851"/>
        <w:jc w:val="both"/>
        <w:rPr>
          <w:sz w:val="26"/>
          <w:szCs w:val="26"/>
        </w:rPr>
      </w:pPr>
      <w:r w:rsidRPr="00F711E3">
        <w:rPr>
          <w:sz w:val="26"/>
          <w:szCs w:val="26"/>
        </w:rPr>
        <w:t>Кроме того</w:t>
      </w:r>
      <w:r w:rsidR="00E43E41" w:rsidRPr="00F711E3">
        <w:rPr>
          <w:sz w:val="26"/>
          <w:szCs w:val="26"/>
        </w:rPr>
        <w:t>,</w:t>
      </w:r>
      <w:r w:rsidRPr="00F711E3">
        <w:rPr>
          <w:sz w:val="26"/>
          <w:szCs w:val="26"/>
        </w:rPr>
        <w:t xml:space="preserve"> в данной отрасли осуществляет свою деятельность ПО «Пищекомбинат», который входит в структуру производственного торгово-закупочного потребит</w:t>
      </w:r>
      <w:r w:rsidR="00B33913">
        <w:rPr>
          <w:sz w:val="26"/>
          <w:szCs w:val="26"/>
        </w:rPr>
        <w:t>ельского общества «</w:t>
      </w:r>
      <w:proofErr w:type="spellStart"/>
      <w:r w:rsidR="00B33913">
        <w:rPr>
          <w:sz w:val="26"/>
          <w:szCs w:val="26"/>
        </w:rPr>
        <w:t>Покровчанка</w:t>
      </w:r>
      <w:proofErr w:type="spellEnd"/>
      <w:r w:rsidR="00B33913">
        <w:rPr>
          <w:sz w:val="26"/>
          <w:szCs w:val="26"/>
        </w:rPr>
        <w:t>»</w:t>
      </w:r>
      <w:r w:rsidRPr="00F711E3">
        <w:rPr>
          <w:sz w:val="26"/>
          <w:szCs w:val="26"/>
        </w:rPr>
        <w:t>.</w:t>
      </w:r>
    </w:p>
    <w:p w14:paraId="333A3563" w14:textId="77777777" w:rsidR="00365457" w:rsidRPr="00F711E3" w:rsidRDefault="00365457" w:rsidP="00E33990">
      <w:pPr>
        <w:pStyle w:val="oblasttxt"/>
        <w:spacing w:before="0" w:after="0" w:line="24" w:lineRule="atLeast"/>
        <w:ind w:firstLine="851"/>
        <w:jc w:val="both"/>
        <w:rPr>
          <w:sz w:val="26"/>
          <w:szCs w:val="26"/>
        </w:rPr>
      </w:pPr>
    </w:p>
    <w:p w14:paraId="5B1EF4C6" w14:textId="77777777" w:rsidR="00F32D20" w:rsidRPr="005B65D2" w:rsidRDefault="00FB2390" w:rsidP="00E33990">
      <w:pPr>
        <w:pStyle w:val="ab"/>
        <w:ind w:firstLine="851"/>
        <w:jc w:val="center"/>
        <w:rPr>
          <w:b/>
          <w:sz w:val="26"/>
          <w:szCs w:val="26"/>
        </w:rPr>
      </w:pPr>
      <w:r w:rsidRPr="0051613A">
        <w:rPr>
          <w:b/>
          <w:sz w:val="26"/>
          <w:szCs w:val="26"/>
        </w:rPr>
        <w:t>АГРОПРОМЫШЛЕННЫЙ КОМПЛЕКС РАЙОНА</w:t>
      </w:r>
    </w:p>
    <w:p w14:paraId="4DA139A7" w14:textId="77777777" w:rsidR="00D56591" w:rsidRDefault="00D56591" w:rsidP="00E33990">
      <w:pPr>
        <w:pStyle w:val="ab"/>
        <w:ind w:firstLine="851"/>
        <w:jc w:val="center"/>
        <w:rPr>
          <w:b/>
          <w:color w:val="000000" w:themeColor="text1"/>
          <w:sz w:val="26"/>
          <w:szCs w:val="26"/>
        </w:rPr>
      </w:pPr>
    </w:p>
    <w:p w14:paraId="3D2DA0D2" w14:textId="50438937" w:rsidR="00D56591" w:rsidRDefault="00D56591" w:rsidP="00D56591">
      <w:pPr>
        <w:pStyle w:val="ab"/>
        <w:ind w:firstLine="851"/>
        <w:jc w:val="both"/>
        <w:rPr>
          <w:sz w:val="26"/>
          <w:szCs w:val="26"/>
        </w:rPr>
      </w:pPr>
      <w:r w:rsidRPr="00477C07">
        <w:rPr>
          <w:sz w:val="26"/>
          <w:szCs w:val="26"/>
        </w:rPr>
        <w:t>Агропромышленный комплекс явля</w:t>
      </w:r>
      <w:r w:rsidR="00E4436D">
        <w:rPr>
          <w:sz w:val="26"/>
          <w:szCs w:val="26"/>
        </w:rPr>
        <w:t>е</w:t>
      </w:r>
      <w:r w:rsidRPr="00477C07">
        <w:rPr>
          <w:sz w:val="26"/>
          <w:szCs w:val="26"/>
        </w:rPr>
        <w:t xml:space="preserve">тся одной из ведущих системообразующих сфер экономики района. </w:t>
      </w:r>
    </w:p>
    <w:p w14:paraId="6B2D68CD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В районе общая площадь земель сельскохозяйственного назначения составляет 115,99 тысячи гектаров, в том числе пашня — 98,2 тысячи гектаров, пастбищ — 16,04 тысячи гектаров, сенокосы — 1,61 тысячи гектаров, многолетние насаждения 0,14 га.</w:t>
      </w:r>
    </w:p>
    <w:p w14:paraId="481A779C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 Покровского района в настоящее время работают 11 сельскохозяйственных предприятий и 62 крестьянских (фермерских) хозяйств, а также 2782 личных подсобных хозяйств. В сельскохозяйственном производстве занято 829 работников (1 работник на 118 га пашни).</w:t>
      </w:r>
    </w:p>
    <w:p w14:paraId="3A6B6E52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В 2025 году общая посевная площадь зерновых, зернобобовых, технических и кормовых культур составила 82,6 тысяч гектар, что меньше предыдущего на 4,0 тыс.</w:t>
      </w:r>
    </w:p>
    <w:p w14:paraId="467400AD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Под зерновыми культурами занято 66,2% (54,7 тыс. га), техническими культурами (подсолнечник, рапс, соя) – 32,7% (27,0 тыс. га), кормовыми – 0,3% (0,23 тыс. га), картофелем и овощами – 0,8% (0,64 тыс. га).</w:t>
      </w:r>
    </w:p>
    <w:p w14:paraId="6B4AD239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Валовый сбор зерна составил 312,0 тыс. тонн, средняя урожайность 57,4 ц с гектара. По валовому сбору зерна район занимает второе место, по средней урожайности зерновых 5-е место.</w:t>
      </w:r>
    </w:p>
    <w:p w14:paraId="306FCBB2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Самая высокая урожайность зерновых и зернобобовых культур: ООО «Викинг-Агро» 75,6 ц/га, ООО «</w:t>
      </w:r>
      <w:proofErr w:type="spellStart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Орелагроактив</w:t>
      </w:r>
      <w:proofErr w:type="spellEnd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75,0 ц/га, крестьянского (фермерского) хозяйства Мишина Н. М. – 67,5 ц/га, крестьянского (фермерского) хозяйства Полянского Н. А. – 57,2 ц/га, крестьянского (фермерского) хозяйства </w:t>
      </w:r>
      <w:proofErr w:type="spellStart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Блынского</w:t>
      </w:r>
      <w:proofErr w:type="spellEnd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А. В. – 54,0 ц/га.</w:t>
      </w:r>
    </w:p>
    <w:p w14:paraId="4BE63039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Средняя урожайность озимой пшеницы и яровой пшеницы по району с одного гектара составила 58,6 центнеров, кукурузы на зерно 85,1 центнеров, ячменя 52,0 центнеров, подсолнечника 22,9 центнеров, сои 27,9 центнеров, рапса 30,6 центнеров.</w:t>
      </w:r>
    </w:p>
    <w:p w14:paraId="58D4DC43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 урожай 2026 года посеяно озимых культур на площади 33,89 тыс. га, в т. ч. озимые зерновые – 31,99 га, озимый рапс – 1,9 тыс. га (2025 г. – 32,1 тыс. га, в т. ч. озимые зерновые 31,3 тыс. га, озимый рапс 0,8 тыс. га). </w:t>
      </w:r>
    </w:p>
    <w:p w14:paraId="7912E335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 озимые культуры внесены сложные удобрения. Состояние озимых культур удовлетворительное. </w:t>
      </w:r>
    </w:p>
    <w:p w14:paraId="64A36588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Для ярового сева 2026 года в полной потребности засыпаны семена зерновых, зернобобовых культур в количестве 5000 тонн, из них элитные 387 тонн (7,7%). Семена проверены, соответствуют посевным стандартам.</w:t>
      </w:r>
    </w:p>
    <w:p w14:paraId="6B7B0738" w14:textId="24641284" w:rsid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истекший год введено в сельскохозяйственный оборот всего 121,23 гектаров неиспользуемой пашни. ИП глава К(Ф)Х Волков </w:t>
      </w:r>
      <w:proofErr w:type="gramStart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О.В</w:t>
      </w:r>
      <w:proofErr w:type="gramEnd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ИП глава К(Ф)Х </w:t>
      </w:r>
      <w:proofErr w:type="spellStart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Москинов</w:t>
      </w:r>
      <w:proofErr w:type="spellEnd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С. А., ИП глава К(Ф)Х Полянский Н. А., ИП глава К(Ф) Кошелев А. И., ИП глава К(Ф) Филиппов А. Н.</w:t>
      </w:r>
    </w:p>
    <w:p w14:paraId="1E83F9DE" w14:textId="77777777" w:rsidR="00F178D7" w:rsidRPr="00F178D7" w:rsidRDefault="00F178D7" w:rsidP="00F178D7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Поголовье свиней в 2025 года в сельскохозяйственных организациях и крестьянских (фермерских) хозяйствах составило 128 488 голов крупного рогатого скота – 92,8% к аналогичному периоду 2024 года. </w:t>
      </w:r>
    </w:p>
    <w:p w14:paraId="481576A4" w14:textId="1C354AF2" w:rsidR="00F178D7" w:rsidRDefault="00F178D7" w:rsidP="00F178D7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За 2025 год сельскохозяйственными организациями, крестьянскими (фермерскими) хозяйствами района произведено скота и птицы на убой (в ж. в.) 34 999 тонн – 101,1% к аналогичному периоду прошлого года.</w:t>
      </w:r>
    </w:p>
    <w:p w14:paraId="5873ED21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2025 год приобретено 18 единиц новой сельскохозяйственной техники на общую сумму 291,0 млн. рублей. </w:t>
      </w:r>
    </w:p>
    <w:p w14:paraId="725CEC8B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За последние 3 года приобретены высокопроизводительные зерноуборочные комбайны «</w:t>
      </w:r>
      <w:proofErr w:type="spellStart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Акрос</w:t>
      </w:r>
      <w:proofErr w:type="spellEnd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», «</w:t>
      </w:r>
      <w:proofErr w:type="spellStart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Торум</w:t>
      </w:r>
      <w:proofErr w:type="spellEnd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», «Нью Холланд», тракторы «</w:t>
      </w:r>
      <w:proofErr w:type="spellStart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Кировец</w:t>
      </w:r>
      <w:proofErr w:type="spellEnd"/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», МТЗ-1221, «Джон Дир», почвообрабатывающая техника, посевные комплексы, машины для внесения минеральных и органических удобрений, что позволяет проводить полевые работы в сжатые технологические сроки с высоким качеством и собирать выращенный урожай без потерь.</w:t>
      </w:r>
    </w:p>
    <w:p w14:paraId="71EB7D5D" w14:textId="77777777" w:rsidR="00F178D7" w:rsidRPr="00F178D7" w:rsidRDefault="00F178D7" w:rsidP="00F178D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В 2025 году сельскохозяйственными товаропроизводителями и крестьянскими (фермерскими) хозяйствами получено 3,9 млн. рублей государственной поддержки в виде субсидий, что меньше уровня прошлого года на 34,6 млн. рублей. Субсидий получены по следующим видам поддержки:</w:t>
      </w:r>
    </w:p>
    <w:p w14:paraId="60B3C22F" w14:textId="2868EAE4" w:rsidR="00F178D7" w:rsidRPr="0051613A" w:rsidRDefault="00F178D7" w:rsidP="0051613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178D7">
        <w:rPr>
          <w:rFonts w:ascii="Times New Roman" w:hAnsi="Times New Roman" w:cs="Times New Roman"/>
          <w:color w:val="000000" w:themeColor="text1"/>
          <w:sz w:val="26"/>
          <w:szCs w:val="26"/>
        </w:rPr>
        <w:t>— субсидии по растениеводству –   3,9 млн. рублей.</w:t>
      </w:r>
    </w:p>
    <w:p w14:paraId="53C61687" w14:textId="77777777" w:rsidR="0034079A" w:rsidRPr="00F711E3" w:rsidRDefault="0034079A" w:rsidP="009802BF">
      <w:pPr>
        <w:pStyle w:val="ab"/>
        <w:rPr>
          <w:sz w:val="28"/>
          <w:szCs w:val="28"/>
        </w:rPr>
      </w:pPr>
    </w:p>
    <w:p w14:paraId="715B0C23" w14:textId="16DA1AD8" w:rsidR="002511F1" w:rsidRPr="005B65D2" w:rsidRDefault="002511F1" w:rsidP="00E3399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93D">
        <w:rPr>
          <w:rFonts w:ascii="Times New Roman" w:hAnsi="Times New Roman" w:cs="Times New Roman"/>
          <w:b/>
          <w:sz w:val="26"/>
          <w:szCs w:val="26"/>
        </w:rPr>
        <w:t>МУНИЦИПАЛЬНОЕ ИМУЩЕСТВО</w:t>
      </w:r>
      <w:r w:rsidR="000A3AD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CED856A" w14:textId="77777777" w:rsidR="00326609" w:rsidRPr="00F711E3" w:rsidRDefault="00326609" w:rsidP="00E3399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F240029" w14:textId="2F3AB25D" w:rsidR="003D03DC" w:rsidRPr="00AB0B93" w:rsidRDefault="00BF03E2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711E3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>За 202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год доходы районного бюджета от использования муниципаль</w:t>
      </w:r>
      <w:r w:rsidR="00814798" w:rsidRPr="00AB0B93">
        <w:rPr>
          <w:rFonts w:ascii="Times New Roman" w:eastAsia="Times New Roman" w:hAnsi="Times New Roman" w:cs="Times New Roman"/>
          <w:sz w:val="26"/>
          <w:szCs w:val="26"/>
        </w:rPr>
        <w:t xml:space="preserve">ного имущества составили </w:t>
      </w:r>
      <w:r w:rsidR="00215AD5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917,010</w:t>
      </w:r>
      <w:r w:rsidR="003C0DAE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="006547F2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326F7C4" w14:textId="2DB0A6E3" w:rsidR="00BF03E2" w:rsidRPr="00AB0B93" w:rsidRDefault="00967757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>Доходы о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>т аренды земельных участков, находящихся в государственной собственности, в</w:t>
      </w:r>
      <w:r w:rsidR="00814798" w:rsidRPr="00AB0B93">
        <w:rPr>
          <w:rFonts w:ascii="Times New Roman" w:eastAsia="Times New Roman" w:hAnsi="Times New Roman" w:cs="Times New Roman"/>
          <w:sz w:val="26"/>
          <w:szCs w:val="26"/>
        </w:rPr>
        <w:t xml:space="preserve"> бюджет поступило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15 985,7</w:t>
      </w:r>
      <w:r w:rsidR="003C0DAE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руб.;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432E2A6" w14:textId="1C706099" w:rsidR="00BF03E2" w:rsidRPr="00AB0B93" w:rsidRDefault="00032BD9" w:rsidP="00AB5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67757" w:rsidRPr="00AB0B93">
        <w:rPr>
          <w:rFonts w:ascii="Times New Roman" w:eastAsia="Times New Roman" w:hAnsi="Times New Roman" w:cs="Times New Roman"/>
          <w:sz w:val="26"/>
          <w:szCs w:val="26"/>
        </w:rPr>
        <w:t>Доходы о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т продажи земельных участков </w:t>
      </w:r>
      <w:r w:rsidR="00495AEA" w:rsidRPr="00AB0B93">
        <w:rPr>
          <w:rFonts w:ascii="Times New Roman" w:eastAsia="Times New Roman" w:hAnsi="Times New Roman" w:cs="Times New Roman"/>
          <w:sz w:val="26"/>
          <w:szCs w:val="26"/>
        </w:rPr>
        <w:t xml:space="preserve">и имущества –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34 696,2</w:t>
      </w:r>
      <w:r w:rsidR="007C51BF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>тыс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>. руб., - 202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4</w:t>
      </w:r>
      <w:r w:rsidR="00495AEA" w:rsidRPr="00AB0B93">
        <w:rPr>
          <w:rFonts w:ascii="Times New Roman" w:eastAsia="Times New Roman" w:hAnsi="Times New Roman" w:cs="Times New Roman"/>
          <w:sz w:val="26"/>
          <w:szCs w:val="26"/>
        </w:rPr>
        <w:t xml:space="preserve">г –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23 806,9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</w:p>
    <w:p w14:paraId="5F2DF26A" w14:textId="3B2FCBC9" w:rsidR="00BF03E2" w:rsidRPr="00AB0B93" w:rsidRDefault="00BF03E2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>В доходы городского поселения от использования муниципал</w:t>
      </w:r>
      <w:r w:rsidR="00495AEA" w:rsidRPr="00AB0B93">
        <w:rPr>
          <w:rFonts w:ascii="Times New Roman" w:eastAsia="Times New Roman" w:hAnsi="Times New Roman" w:cs="Times New Roman"/>
          <w:sz w:val="26"/>
          <w:szCs w:val="26"/>
        </w:rPr>
        <w:t xml:space="preserve">ьного имущества поступило: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2 789,8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</w:p>
    <w:p w14:paraId="00B9ACF2" w14:textId="0088628D" w:rsidR="00BF03E2" w:rsidRPr="00AB0B93" w:rsidRDefault="00BF03E2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- аренда земельных </w:t>
      </w:r>
      <w:r w:rsidR="00495AEA" w:rsidRPr="00AB0B93">
        <w:rPr>
          <w:rFonts w:ascii="Times New Roman" w:eastAsia="Times New Roman" w:hAnsi="Times New Roman" w:cs="Times New Roman"/>
          <w:sz w:val="26"/>
          <w:szCs w:val="26"/>
        </w:rPr>
        <w:t>участков</w:t>
      </w:r>
      <w:r w:rsidR="00D3661B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547F2" w:rsidRPr="00AB0B93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D3661B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953,3</w:t>
      </w:r>
      <w:r w:rsidR="00B23FE4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 (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797,7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 – 202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4</w:t>
      </w:r>
      <w:r w:rsidR="00B23FE4" w:rsidRPr="00AB0B93">
        <w:rPr>
          <w:rFonts w:ascii="Times New Roman" w:eastAsia="Times New Roman" w:hAnsi="Times New Roman" w:cs="Times New Roman"/>
          <w:sz w:val="26"/>
          <w:szCs w:val="26"/>
        </w:rPr>
        <w:t>г.)</w:t>
      </w:r>
    </w:p>
    <w:p w14:paraId="6E2C6A9F" w14:textId="31305406" w:rsidR="003375BB" w:rsidRPr="00AB0B93" w:rsidRDefault="001F32FF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 xml:space="preserve">- аренда имущества </w:t>
      </w:r>
      <w:r w:rsidR="00D3661B" w:rsidRPr="00AB0B93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300,1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 (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0,0</w:t>
      </w:r>
      <w:r w:rsidR="00D3661B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– 202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63DC" w:rsidRPr="00AB0B93">
        <w:rPr>
          <w:rFonts w:ascii="Times New Roman" w:eastAsia="Times New Roman" w:hAnsi="Times New Roman" w:cs="Times New Roman"/>
          <w:sz w:val="26"/>
          <w:szCs w:val="26"/>
        </w:rPr>
        <w:t>год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>)</w:t>
      </w:r>
    </w:p>
    <w:p w14:paraId="39034422" w14:textId="0C5AD682" w:rsidR="00BF03E2" w:rsidRPr="00AB0B93" w:rsidRDefault="00D3661B" w:rsidP="00AB5F22">
      <w:pPr>
        <w:tabs>
          <w:tab w:val="left" w:pos="8730"/>
          <w:tab w:val="left" w:pos="87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>- о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>т п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родажи земельных участков –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590,1</w:t>
      </w:r>
      <w:r w:rsidR="00B23FE4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893,3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 – в 202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4</w:t>
      </w:r>
      <w:r w:rsidR="001F32FF" w:rsidRPr="00AB0B93">
        <w:rPr>
          <w:rFonts w:ascii="Times New Roman" w:eastAsia="Times New Roman" w:hAnsi="Times New Roman" w:cs="Times New Roman"/>
          <w:sz w:val="26"/>
          <w:szCs w:val="26"/>
        </w:rPr>
        <w:t xml:space="preserve"> году)</w:t>
      </w:r>
      <w:r w:rsidR="00B23FE4" w:rsidRPr="00AB0B9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4D59A0CC" w14:textId="5310BC71" w:rsidR="00BF03E2" w:rsidRPr="00AB0B93" w:rsidRDefault="00BF03E2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- от продажи имущества 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946,3</w:t>
      </w:r>
      <w:r w:rsidR="009424AE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392,5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тыс. руб. – в 202</w:t>
      </w:r>
      <w:r w:rsidR="00215AD5" w:rsidRPr="00AB0B93">
        <w:rPr>
          <w:rFonts w:ascii="Times New Roman" w:eastAsia="Times New Roman" w:hAnsi="Times New Roman" w:cs="Times New Roman"/>
          <w:sz w:val="26"/>
          <w:szCs w:val="26"/>
        </w:rPr>
        <w:t>4</w:t>
      </w:r>
      <w:r w:rsidR="001F32FF" w:rsidRPr="00AB0B93">
        <w:rPr>
          <w:rFonts w:ascii="Times New Roman" w:eastAsia="Times New Roman" w:hAnsi="Times New Roman" w:cs="Times New Roman"/>
          <w:sz w:val="26"/>
          <w:szCs w:val="26"/>
        </w:rPr>
        <w:t xml:space="preserve"> году)</w:t>
      </w:r>
    </w:p>
    <w:p w14:paraId="027A80CA" w14:textId="6ABC4A04" w:rsidR="00BF03E2" w:rsidRPr="00AB0B93" w:rsidRDefault="009424AE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>По состоянию на 01.01.202</w:t>
      </w:r>
      <w:r w:rsidR="000A3AD2" w:rsidRPr="00AB0B93">
        <w:rPr>
          <w:rFonts w:ascii="Times New Roman" w:eastAsia="Times New Roman" w:hAnsi="Times New Roman" w:cs="Times New Roman"/>
          <w:sz w:val="26"/>
          <w:szCs w:val="26"/>
        </w:rPr>
        <w:t>6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 xml:space="preserve"> года общее количество договоров аренды з</w:t>
      </w:r>
      <w:r w:rsidR="00032BD9" w:rsidRPr="00AB0B93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мельных участков составляет </w:t>
      </w:r>
      <w:r w:rsidR="00B64FB8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1 1</w:t>
      </w:r>
      <w:r w:rsidR="000A3AD2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22</w:t>
      </w:r>
      <w:r w:rsidR="00BF03E2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14:paraId="30AB6E38" w14:textId="2D337F6A" w:rsidR="00BF03E2" w:rsidRPr="00AB0B93" w:rsidRDefault="00BF03E2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>Общее количество земельных участко</w:t>
      </w:r>
      <w:r w:rsidR="00207F1A" w:rsidRPr="00AB0B93">
        <w:rPr>
          <w:rFonts w:ascii="Times New Roman" w:eastAsia="Times New Roman" w:hAnsi="Times New Roman" w:cs="Times New Roman"/>
          <w:sz w:val="26"/>
          <w:szCs w:val="26"/>
        </w:rPr>
        <w:t xml:space="preserve">в, предоставленных </w:t>
      </w:r>
      <w:r w:rsidR="006547F2" w:rsidRPr="00AB0B93">
        <w:rPr>
          <w:rFonts w:ascii="Times New Roman" w:eastAsia="Times New Roman" w:hAnsi="Times New Roman" w:cs="Times New Roman"/>
          <w:sz w:val="26"/>
          <w:szCs w:val="26"/>
        </w:rPr>
        <w:t xml:space="preserve">в аренду </w:t>
      </w:r>
      <w:r w:rsidR="0082779D" w:rsidRPr="00AB0B93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64FB8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</w:t>
      </w:r>
      <w:r w:rsidR="0082779D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A3AD2" w:rsidRPr="00AB0B9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183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B033F6" w14:textId="122CB13F" w:rsidR="00BF03E2" w:rsidRPr="00AB0B93" w:rsidRDefault="00B64FB8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>За 202</w:t>
      </w:r>
      <w:r w:rsidR="000A3AD2" w:rsidRPr="00AB0B93">
        <w:rPr>
          <w:rFonts w:ascii="Times New Roman" w:eastAsia="Times New Roman" w:hAnsi="Times New Roman" w:cs="Times New Roman"/>
          <w:sz w:val="26"/>
          <w:szCs w:val="26"/>
        </w:rPr>
        <w:t>5</w:t>
      </w:r>
      <w:r w:rsidR="00032BD9" w:rsidRPr="00AB0B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07F1A" w:rsidRPr="00AB0B93">
        <w:rPr>
          <w:rFonts w:ascii="Times New Roman" w:eastAsia="Times New Roman" w:hAnsi="Times New Roman" w:cs="Times New Roman"/>
          <w:sz w:val="26"/>
          <w:szCs w:val="26"/>
        </w:rPr>
        <w:t xml:space="preserve">год было заключено 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>1</w:t>
      </w:r>
      <w:r w:rsidR="000A3AD2" w:rsidRPr="00AB0B93">
        <w:rPr>
          <w:rFonts w:ascii="Times New Roman" w:eastAsia="Times New Roman" w:hAnsi="Times New Roman" w:cs="Times New Roman"/>
          <w:sz w:val="26"/>
          <w:szCs w:val="26"/>
        </w:rPr>
        <w:t>73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 xml:space="preserve"> договоров аренды земельных участков, находящихся в госуд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>арственной собственности (в 202</w:t>
      </w:r>
      <w:r w:rsidR="000A3AD2" w:rsidRPr="00AB0B93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году- 1</w:t>
      </w:r>
      <w:r w:rsidR="000A3AD2" w:rsidRPr="00AB0B93">
        <w:rPr>
          <w:rFonts w:ascii="Times New Roman" w:eastAsia="Times New Roman" w:hAnsi="Times New Roman" w:cs="Times New Roman"/>
          <w:sz w:val="26"/>
          <w:szCs w:val="26"/>
        </w:rPr>
        <w:t>24</w:t>
      </w:r>
      <w:r w:rsidR="00BF03E2" w:rsidRPr="00AB0B93"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71C63822" w14:textId="33C106F4" w:rsidR="00BF03E2" w:rsidRPr="00F711E3" w:rsidRDefault="00BF03E2" w:rsidP="00AB5F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sz w:val="26"/>
          <w:szCs w:val="26"/>
        </w:rPr>
        <w:t xml:space="preserve"> Собираемость пл</w:t>
      </w:r>
      <w:r w:rsidR="006547F2" w:rsidRPr="00AB0B93">
        <w:rPr>
          <w:rFonts w:ascii="Times New Roman" w:eastAsia="Times New Roman" w:hAnsi="Times New Roman" w:cs="Times New Roman"/>
          <w:sz w:val="26"/>
          <w:szCs w:val="26"/>
        </w:rPr>
        <w:t>атежей по арендно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>й плате за 202</w:t>
      </w:r>
      <w:r w:rsidR="000A3AD2" w:rsidRPr="00AB0B93">
        <w:rPr>
          <w:rFonts w:ascii="Times New Roman" w:eastAsia="Times New Roman" w:hAnsi="Times New Roman" w:cs="Times New Roman"/>
          <w:sz w:val="26"/>
          <w:szCs w:val="26"/>
        </w:rPr>
        <w:t>5</w:t>
      </w:r>
      <w:r w:rsidR="00B64FB8" w:rsidRPr="00AB0B93">
        <w:rPr>
          <w:rFonts w:ascii="Times New Roman" w:eastAsia="Times New Roman" w:hAnsi="Times New Roman" w:cs="Times New Roman"/>
          <w:sz w:val="26"/>
          <w:szCs w:val="26"/>
        </w:rPr>
        <w:t xml:space="preserve"> год составила 8</w:t>
      </w:r>
      <w:r w:rsidR="000A3AD2" w:rsidRPr="00AB0B93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AB0B93">
        <w:rPr>
          <w:rFonts w:ascii="Times New Roman" w:eastAsia="Times New Roman" w:hAnsi="Times New Roman" w:cs="Times New Roman"/>
          <w:sz w:val="26"/>
          <w:szCs w:val="26"/>
        </w:rPr>
        <w:t>%.</w:t>
      </w:r>
    </w:p>
    <w:p w14:paraId="23024049" w14:textId="77777777" w:rsidR="0051613A" w:rsidRDefault="0051613A" w:rsidP="00E33990">
      <w:pPr>
        <w:widowControl w:val="0"/>
        <w:autoSpaceDE w:val="0"/>
        <w:autoSpaceDN w:val="0"/>
        <w:adjustRightInd w:val="0"/>
        <w:spacing w:after="0" w:line="24" w:lineRule="atLeast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0506CB4" w14:textId="77777777" w:rsidR="005A58C2" w:rsidRDefault="005A58C2" w:rsidP="00E33990">
      <w:pPr>
        <w:widowControl w:val="0"/>
        <w:autoSpaceDE w:val="0"/>
        <w:autoSpaceDN w:val="0"/>
        <w:adjustRightInd w:val="0"/>
        <w:spacing w:after="0" w:line="24" w:lineRule="atLeast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4AC046C" w14:textId="729F5228" w:rsidR="005A105D" w:rsidRPr="005B65D2" w:rsidRDefault="00AB0B93" w:rsidP="00E33990">
      <w:pPr>
        <w:widowControl w:val="0"/>
        <w:autoSpaceDE w:val="0"/>
        <w:autoSpaceDN w:val="0"/>
        <w:adjustRightInd w:val="0"/>
        <w:spacing w:after="0" w:line="24" w:lineRule="atLeast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B593D">
        <w:rPr>
          <w:rFonts w:ascii="Times New Roman" w:eastAsia="Times New Roman" w:hAnsi="Times New Roman" w:cs="Times New Roman"/>
          <w:b/>
          <w:sz w:val="26"/>
          <w:szCs w:val="26"/>
        </w:rPr>
        <w:t>ИНФРАСТРУКТУРА</w:t>
      </w:r>
      <w:r w:rsidR="005A105D" w:rsidRPr="00FB593D">
        <w:rPr>
          <w:rFonts w:ascii="Times New Roman" w:eastAsia="Times New Roman" w:hAnsi="Times New Roman" w:cs="Times New Roman"/>
          <w:b/>
          <w:sz w:val="26"/>
          <w:szCs w:val="26"/>
        </w:rPr>
        <w:t xml:space="preserve"> И ИНВЕСТИЦИИ</w:t>
      </w:r>
    </w:p>
    <w:p w14:paraId="26325A15" w14:textId="77777777" w:rsidR="00265000" w:rsidRPr="00477C07" w:rsidRDefault="00265000" w:rsidP="00E33990">
      <w:pPr>
        <w:widowControl w:val="0"/>
        <w:autoSpaceDE w:val="0"/>
        <w:autoSpaceDN w:val="0"/>
        <w:adjustRightInd w:val="0"/>
        <w:spacing w:after="0" w:line="24" w:lineRule="atLeast"/>
        <w:ind w:firstLine="851"/>
        <w:jc w:val="center"/>
        <w:rPr>
          <w:rFonts w:ascii="Times New Roman" w:eastAsia="Times New Roman" w:hAnsi="Times New Roman" w:cs="Times New Roman"/>
          <w:b/>
          <w:color w:val="00B050"/>
          <w:sz w:val="26"/>
          <w:szCs w:val="26"/>
          <w:highlight w:val="yellow"/>
        </w:rPr>
      </w:pPr>
    </w:p>
    <w:p w14:paraId="74B6AFF7" w14:textId="349B293C" w:rsidR="007B453E" w:rsidRPr="00FB5A0D" w:rsidRDefault="00BB5E0C" w:rsidP="00E33990">
      <w:pPr>
        <w:spacing w:after="0" w:line="24" w:lineRule="atLeast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B5F22">
        <w:rPr>
          <w:rFonts w:ascii="Times New Roman" w:eastAsia="Times New Roman" w:hAnsi="Times New Roman" w:cs="Times New Roman"/>
          <w:sz w:val="26"/>
          <w:szCs w:val="26"/>
        </w:rPr>
        <w:t xml:space="preserve">Общий объем </w:t>
      </w:r>
      <w:r w:rsidR="00FB5A0D" w:rsidRPr="00AB5F22">
        <w:rPr>
          <w:rFonts w:ascii="Times New Roman" w:eastAsia="Times New Roman" w:hAnsi="Times New Roman" w:cs="Times New Roman"/>
          <w:sz w:val="26"/>
          <w:szCs w:val="26"/>
        </w:rPr>
        <w:t>инвестиций за 202</w:t>
      </w:r>
      <w:r w:rsidR="00AB5F22" w:rsidRPr="00AB5F22">
        <w:rPr>
          <w:rFonts w:ascii="Times New Roman" w:eastAsia="Times New Roman" w:hAnsi="Times New Roman" w:cs="Times New Roman"/>
          <w:sz w:val="26"/>
          <w:szCs w:val="26"/>
        </w:rPr>
        <w:t>5</w:t>
      </w:r>
      <w:r w:rsidR="007B453E" w:rsidRPr="00AB5F22">
        <w:rPr>
          <w:rFonts w:ascii="Times New Roman" w:eastAsia="Times New Roman" w:hAnsi="Times New Roman" w:cs="Times New Roman"/>
          <w:sz w:val="26"/>
          <w:szCs w:val="26"/>
        </w:rPr>
        <w:t xml:space="preserve"> год </w:t>
      </w:r>
      <w:r w:rsidR="00C52A44" w:rsidRPr="00AB5F22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7B453E" w:rsidRPr="00AB5F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B5F22" w:rsidRPr="00AB5F22">
        <w:rPr>
          <w:rFonts w:ascii="Times New Roman" w:eastAsia="Times New Roman" w:hAnsi="Times New Roman" w:cs="Times New Roman"/>
          <w:sz w:val="26"/>
          <w:szCs w:val="26"/>
        </w:rPr>
        <w:t>7</w:t>
      </w:r>
      <w:r w:rsidR="000F39C5">
        <w:rPr>
          <w:rFonts w:ascii="Times New Roman" w:eastAsia="Times New Roman" w:hAnsi="Times New Roman" w:cs="Times New Roman"/>
          <w:sz w:val="26"/>
          <w:szCs w:val="26"/>
        </w:rPr>
        <w:t>24,3</w:t>
      </w:r>
      <w:r w:rsidR="007B453E" w:rsidRPr="00AB5F22">
        <w:rPr>
          <w:rFonts w:ascii="Times New Roman" w:eastAsia="Times New Roman" w:hAnsi="Times New Roman" w:cs="Times New Roman"/>
          <w:sz w:val="26"/>
          <w:szCs w:val="26"/>
        </w:rPr>
        <w:t xml:space="preserve"> тыс. руб.,</w:t>
      </w:r>
      <w:r w:rsidR="007B453E" w:rsidRPr="00AB5F2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B453E" w:rsidRPr="00AB5F22">
        <w:rPr>
          <w:rFonts w:ascii="Times New Roman" w:eastAsia="Times New Roman" w:hAnsi="Times New Roman" w:cs="Times New Roman"/>
          <w:sz w:val="26"/>
          <w:szCs w:val="26"/>
        </w:rPr>
        <w:t xml:space="preserve">в том числе за счет средств федерального бюджета </w:t>
      </w:r>
      <w:proofErr w:type="gramStart"/>
      <w:r w:rsidR="007B453E" w:rsidRPr="00AB5F22">
        <w:rPr>
          <w:rFonts w:ascii="Times New Roman" w:eastAsia="Times New Roman" w:hAnsi="Times New Roman" w:cs="Times New Roman"/>
          <w:sz w:val="26"/>
          <w:szCs w:val="26"/>
        </w:rPr>
        <w:t xml:space="preserve">-  </w:t>
      </w:r>
      <w:r w:rsidR="00AB5F22" w:rsidRPr="00AB5F22">
        <w:rPr>
          <w:rFonts w:ascii="Times New Roman" w:eastAsia="Times New Roman" w:hAnsi="Times New Roman" w:cs="Times New Roman"/>
          <w:sz w:val="26"/>
          <w:szCs w:val="26"/>
        </w:rPr>
        <w:t>70</w:t>
      </w:r>
      <w:proofErr w:type="gramEnd"/>
      <w:r w:rsidR="00AB5F22" w:rsidRPr="00AB5F22">
        <w:rPr>
          <w:rFonts w:ascii="Times New Roman" w:eastAsia="Times New Roman" w:hAnsi="Times New Roman" w:cs="Times New Roman"/>
          <w:sz w:val="26"/>
          <w:szCs w:val="26"/>
        </w:rPr>
        <w:t>,3</w:t>
      </w:r>
      <w:r w:rsidR="00FB5A0D" w:rsidRPr="00AB5F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453E" w:rsidRPr="00AB5F22">
        <w:rPr>
          <w:rFonts w:ascii="Times New Roman" w:eastAsia="Times New Roman" w:hAnsi="Times New Roman" w:cs="Times New Roman"/>
          <w:sz w:val="26"/>
          <w:szCs w:val="26"/>
        </w:rPr>
        <w:t xml:space="preserve">тыс. руб., областного бюджета -  </w:t>
      </w:r>
      <w:r w:rsidR="000F39C5">
        <w:rPr>
          <w:rFonts w:ascii="Times New Roman" w:eastAsia="Times New Roman" w:hAnsi="Times New Roman" w:cs="Times New Roman"/>
          <w:sz w:val="26"/>
          <w:szCs w:val="26"/>
        </w:rPr>
        <w:t>4,5</w:t>
      </w:r>
      <w:r w:rsidR="007B453E" w:rsidRPr="00AB5F22">
        <w:rPr>
          <w:rFonts w:ascii="Times New Roman" w:eastAsia="Times New Roman" w:hAnsi="Times New Roman" w:cs="Times New Roman"/>
          <w:sz w:val="26"/>
          <w:szCs w:val="26"/>
        </w:rPr>
        <w:t xml:space="preserve"> тыс. руб., бюджета района – </w:t>
      </w:r>
      <w:r w:rsidR="00AB5F22" w:rsidRPr="00AB5F22">
        <w:rPr>
          <w:rFonts w:ascii="Times New Roman" w:eastAsia="Times New Roman" w:hAnsi="Times New Roman" w:cs="Times New Roman"/>
          <w:sz w:val="26"/>
          <w:szCs w:val="26"/>
        </w:rPr>
        <w:t>6,</w:t>
      </w:r>
      <w:r w:rsidR="000F39C5">
        <w:rPr>
          <w:rFonts w:ascii="Times New Roman" w:eastAsia="Times New Roman" w:hAnsi="Times New Roman" w:cs="Times New Roman"/>
          <w:sz w:val="26"/>
          <w:szCs w:val="26"/>
        </w:rPr>
        <w:t>9</w:t>
      </w:r>
      <w:r w:rsidR="009F7DE4" w:rsidRPr="00AB5F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A55AC" w:rsidRPr="00AB5F22">
        <w:rPr>
          <w:rFonts w:ascii="Times New Roman" w:eastAsia="Times New Roman" w:hAnsi="Times New Roman" w:cs="Times New Roman"/>
          <w:sz w:val="26"/>
          <w:szCs w:val="26"/>
        </w:rPr>
        <w:t>тыс. руб</w:t>
      </w:r>
      <w:r w:rsidR="009F7DE4" w:rsidRPr="00AB5F22">
        <w:rPr>
          <w:rFonts w:ascii="Times New Roman" w:eastAsia="Times New Roman" w:hAnsi="Times New Roman" w:cs="Times New Roman"/>
          <w:sz w:val="26"/>
          <w:szCs w:val="26"/>
        </w:rPr>
        <w:t>.</w:t>
      </w:r>
      <w:r w:rsidR="008A55AC" w:rsidRPr="00AB5F2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3C0DAE" w:rsidRPr="0051613A">
        <w:rPr>
          <w:rFonts w:ascii="Times New Roman" w:eastAsia="Times New Roman" w:hAnsi="Times New Roman" w:cs="Times New Roman"/>
          <w:sz w:val="26"/>
          <w:szCs w:val="26"/>
        </w:rPr>
        <w:t>кредиты банков –</w:t>
      </w:r>
      <w:r w:rsidR="003C0DAE" w:rsidRPr="0051613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51613A" w:rsidRPr="0051613A">
        <w:rPr>
          <w:rFonts w:ascii="Times New Roman" w:eastAsia="Times New Roman" w:hAnsi="Times New Roman" w:cs="Times New Roman"/>
          <w:sz w:val="26"/>
          <w:szCs w:val="26"/>
        </w:rPr>
        <w:t>258,6</w:t>
      </w:r>
      <w:r w:rsidR="003C0DAE" w:rsidRPr="0051613A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</w:p>
    <w:p w14:paraId="40AB7D87" w14:textId="3154EA59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рамках национального проекта «Инфраструктура для жизни»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проведено благоустройство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дворов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ой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территори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и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по ул. 50 лет Октября д. 2. 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Всего за период реализации проекта обустроено 13 дворовых территории и 6 общественных, в том 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числе 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автовокзальная площадь, благоустройство которой проводилось в 2 этапа и было завершено в ушедшем году, также в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2025 году выполнили благоустройство дворовой территории по 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переулку Комсомольский дома 8, 10, и улице Комсомольская дом 31. Общая стоимость работ 5 млн. 400 тыс. руб.</w:t>
      </w:r>
    </w:p>
    <w:p w14:paraId="0DFB7BB6" w14:textId="7B5CB792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 текущем году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планируется </w:t>
      </w:r>
      <w:r w:rsidR="00AB5F2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благоустройство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: дворовая территория по ул. Комсомольская д. 33, пер. Комсомольский д. 7 и общественное пространство – стадион на ул. Дуброви</w:t>
      </w:r>
      <w:r w:rsidR="00AB5F2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ского.</w:t>
      </w:r>
    </w:p>
    <w:p w14:paraId="03C5BC87" w14:textId="60363205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 рамках данного национального проекта в 2026 году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район </w:t>
      </w:r>
      <w:r w:rsidR="00AB5F2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участвует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и в проекте Модернизация коммунальной инфраструктуры. Уже заключены контракты на капитальный ремонт участков водопроводов по ул. Зелёный проезд, ул. 50 лет Октября и ул. Парковая, ул. Медицинская.</w:t>
      </w:r>
    </w:p>
    <w:p w14:paraId="53DE3E7D" w14:textId="4535BEC8" w:rsidR="00AB0B93" w:rsidRPr="00AB0B93" w:rsidRDefault="00AB0B93" w:rsidP="00AB0B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Продолжается работа по обеспечению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инфраструктурой микрорайон для малоэтажной застройки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Эдельвейс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. В 2025 году на сумму 56 млн. 200 тыс. рублей выполнены работы по устройству асфальтобетонного покрытия улично-дорожной сети, устройству водопропускного лотка, габионов и съезда.</w:t>
      </w:r>
    </w:p>
    <w:p w14:paraId="10102B23" w14:textId="77777777" w:rsidR="00AB0B93" w:rsidRPr="00AB0B93" w:rsidRDefault="00AB0B93" w:rsidP="00AB0B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2026 годах будут проведены работы по строительству тротуаров, установке дорожных знаков и нанесению дорожной разметки. </w:t>
      </w:r>
      <w:r w:rsidRPr="00AB0B93"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  <w:t>Подрядная организация уже приступила к работам, стоимость которых составит 22 млн. 300 тыс. руб.</w:t>
      </w:r>
    </w:p>
    <w:p w14:paraId="57539C81" w14:textId="0E7F5084" w:rsidR="00AB0B93" w:rsidRPr="00AB0B93" w:rsidRDefault="00AB0B93" w:rsidP="00AB0B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</w:pPr>
      <w:r w:rsidRPr="00AB0B93"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  <w:t xml:space="preserve">В 2025 году прошли конкурсный отбор по государственной программе Комплексное развитие сельских территории с проектом: Благоустройство общественной территории сквер им. Л. С. </w:t>
      </w:r>
      <w:proofErr w:type="spellStart"/>
      <w:r w:rsidRPr="00AB0B93"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  <w:t>Овалова</w:t>
      </w:r>
      <w:proofErr w:type="spellEnd"/>
      <w:r w:rsidRPr="00AB0B93"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  <w:t xml:space="preserve">. Работы на данном объекте уже завершены, в результате </w:t>
      </w:r>
      <w:r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  <w:t>имеется</w:t>
      </w:r>
      <w:r w:rsidRPr="00AB0B93">
        <w:rPr>
          <w:rFonts w:ascii="Times New Roman" w:eastAsia="+mn-ea" w:hAnsi="Times New Roman" w:cs="Times New Roman"/>
          <w:bCs/>
          <w:color w:val="000000"/>
          <w:kern w:val="24"/>
          <w:sz w:val="26"/>
          <w:szCs w:val="26"/>
        </w:rPr>
        <w:t xml:space="preserve"> новый тротуар с плиточным покрытием. </w:t>
      </w:r>
    </w:p>
    <w:p w14:paraId="3DA7E2F2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ушедшем году было отремонтировано 4 автомобильные дороги, общей протяженностью 3 км 700 метров, это улицы Парковая и Колхозная в поселке Покровское, автодорога Орел-Тамбов – </w:t>
      </w:r>
      <w:proofErr w:type="spellStart"/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Вышне-Столбецкое</w:t>
      </w:r>
      <w:proofErr w:type="spellEnd"/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ул. Луговая в данном населенном пункте. Всего за последние 5 лет отремонтировано 34 км дорог в населённых пунктах района. Общий объём финансирования данных работ составил почти 120 млн руб.</w:t>
      </w:r>
    </w:p>
    <w:p w14:paraId="6CBA2ED6" w14:textId="4836E3E1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За счет районных средств и средств городского поселения, как и ежегодно проводились работы по ямочному ремонту и содержанию дорог района, пролож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тротуар по ул. Парковая. </w:t>
      </w:r>
    </w:p>
    <w:p w14:paraId="3DA3A82D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Общий объем освоенных средств дорожного фонда в 2025 году составил 48 млн. 959 тыс. руб.</w:t>
      </w:r>
    </w:p>
    <w:p w14:paraId="4A77977F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Что касается планов 2026 года. Уже заключены контракты на ремонт:</w:t>
      </w:r>
    </w:p>
    <w:p w14:paraId="68FBB21C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- ул. Сельская в д. Озерное – 897 м.</w:t>
      </w:r>
    </w:p>
    <w:p w14:paraId="1AECC73F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- пер. Комсомольский в п. Покровское – 180 м.</w:t>
      </w:r>
    </w:p>
    <w:p w14:paraId="08A48505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- и. ул. Первомайская в п. Покровское – 690 м.</w:t>
      </w:r>
    </w:p>
    <w:p w14:paraId="2A8FCF15" w14:textId="5F3A149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 в 2025 году за средства районного бюджета выполн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AB0B9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ремонт кровли здания автовокзала, вырубили кустарник и установили лавочки на прилегающей к зданию территории, отремонтирован общественный туалет. Стоимость работ составила 1 млн. 847 тыс. руб.</w:t>
      </w:r>
    </w:p>
    <w:p w14:paraId="6A08304B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Отремонтировали помещения укрытия, расположенного по адресу: Покровский район, </w:t>
      </w:r>
      <w:proofErr w:type="spellStart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пгт</w:t>
      </w:r>
      <w:proofErr w:type="spellEnd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 Покровское, улица 50 лет Октября, дом 4: ремонт систем вентиляции и электроснабжения, на сумму 1 млн. 30 тыс. руб.</w:t>
      </w:r>
    </w:p>
    <w:p w14:paraId="57319B04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Ремонт водопропускного узла (вдоль улицы Колхозная </w:t>
      </w:r>
      <w:proofErr w:type="spellStart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пгт</w:t>
      </w:r>
      <w:proofErr w:type="spellEnd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 Покровское) – 640 тыс. руб.</w:t>
      </w:r>
    </w:p>
    <w:p w14:paraId="2514C644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Благоустройство парка победы – 450 тыс. руб.</w:t>
      </w:r>
    </w:p>
    <w:p w14:paraId="2906E211" w14:textId="6DD8D2E2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Проведены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работы по устройству уличного освещения на улицах Парковая, </w:t>
      </w:r>
      <w:proofErr w:type="spellStart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Волынкина</w:t>
      </w:r>
      <w:proofErr w:type="spellEnd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Строителей, Семашко и участка по ул. Советская в районе техникума. Общая стоимость работ 1 млн. 364 тыс. руб. В текущем году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завершены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работы по устройству электроосвещения по ул. Березовый проезд.</w:t>
      </w:r>
    </w:p>
    <w:p w14:paraId="081B64F8" w14:textId="67315780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 xml:space="preserve">Для создания привлекательного образа и праздничного настроения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обновлена 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новогодн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яя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иллюминаци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я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на сумму 568 тыс. руб. </w:t>
      </w:r>
    </w:p>
    <w:p w14:paraId="1DFD39D0" w14:textId="36AF48B6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На постоянной основе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ведутся 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работы по благоустройству поселка.</w:t>
      </w:r>
    </w:p>
    <w:p w14:paraId="169FB17D" w14:textId="71ACC7A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 рамках полномочий, на постоянной основе провод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ятся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работ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ы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по содержанию в чистоте общественных пространств, парков и скверов. Обустро</w:t>
      </w:r>
      <w:r w:rsidR="00AB5F2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ено</w:t>
      </w: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28 новых контейнерных площадок.</w:t>
      </w:r>
    </w:p>
    <w:p w14:paraId="0768C27C" w14:textId="77777777" w:rsidR="00AB0B93" w:rsidRPr="00AB0B93" w:rsidRDefault="00AB0B93" w:rsidP="00AB0B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 рамках содержания системы водоснабжения на сумму 5 млн. 53 тыс. руб. приобретены и установлены новые энергоэффективные агрегаты, текущее содержание системы, работы по устранению аварий, а также работы по замене участков водопровода в селе Моховое, протяженностью 550 м и на ул. </w:t>
      </w:r>
      <w:proofErr w:type="spellStart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Волынкина</w:t>
      </w:r>
      <w:proofErr w:type="spellEnd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в </w:t>
      </w:r>
      <w:proofErr w:type="spellStart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пгт</w:t>
      </w:r>
      <w:proofErr w:type="spellEnd"/>
      <w:r w:rsidRPr="00AB0B9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 Покровское 100 м.</w:t>
      </w:r>
    </w:p>
    <w:p w14:paraId="041AB4FD" w14:textId="77777777" w:rsidR="00265000" w:rsidRPr="00F711E3" w:rsidRDefault="00265000" w:rsidP="0036572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F9DFDF1" w14:textId="77777777" w:rsidR="003670F0" w:rsidRPr="00FB593D" w:rsidRDefault="00F24148" w:rsidP="00E33990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93D">
        <w:rPr>
          <w:rFonts w:ascii="Times New Roman" w:hAnsi="Times New Roman" w:cs="Times New Roman"/>
          <w:b/>
          <w:sz w:val="26"/>
          <w:szCs w:val="26"/>
        </w:rPr>
        <w:t>ПОТРЕБ</w:t>
      </w:r>
      <w:r w:rsidR="00265000" w:rsidRPr="00FB593D">
        <w:rPr>
          <w:rFonts w:ascii="Times New Roman" w:hAnsi="Times New Roman" w:cs="Times New Roman"/>
          <w:b/>
          <w:sz w:val="26"/>
          <w:szCs w:val="26"/>
        </w:rPr>
        <w:t>ИТЕЛЬСКИЙ РЫНОК ТОВАРОВ И УСЛУГ</w:t>
      </w:r>
    </w:p>
    <w:p w14:paraId="3B23CA96" w14:textId="77777777" w:rsidR="00265000" w:rsidRPr="00AB5F22" w:rsidRDefault="00265000" w:rsidP="00E33990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  <w:highlight w:val="red"/>
        </w:rPr>
      </w:pPr>
    </w:p>
    <w:p w14:paraId="671FB3A2" w14:textId="50FAE20A" w:rsidR="00293756" w:rsidRPr="0045025A" w:rsidRDefault="00365728" w:rsidP="004A6FF4">
      <w:pPr>
        <w:pStyle w:val="oblasttxt"/>
        <w:spacing w:before="0" w:after="0"/>
        <w:ind w:firstLine="851"/>
        <w:jc w:val="both"/>
        <w:rPr>
          <w:sz w:val="26"/>
          <w:szCs w:val="26"/>
        </w:rPr>
      </w:pPr>
      <w:r w:rsidRPr="00E36274">
        <w:rPr>
          <w:sz w:val="26"/>
          <w:szCs w:val="26"/>
        </w:rPr>
        <w:t xml:space="preserve">Состав потребительского рынка Покровского района насчитывает </w:t>
      </w:r>
      <w:r w:rsidR="005A105D" w:rsidRPr="00E36274">
        <w:rPr>
          <w:sz w:val="26"/>
          <w:szCs w:val="26"/>
        </w:rPr>
        <w:t>1</w:t>
      </w:r>
      <w:r w:rsidR="004E6A1E" w:rsidRPr="00E36274">
        <w:rPr>
          <w:sz w:val="26"/>
          <w:szCs w:val="26"/>
        </w:rPr>
        <w:t>05</w:t>
      </w:r>
      <w:r w:rsidR="005A105D" w:rsidRPr="00E36274">
        <w:rPr>
          <w:sz w:val="26"/>
          <w:szCs w:val="26"/>
        </w:rPr>
        <w:t xml:space="preserve"> </w:t>
      </w:r>
      <w:r w:rsidRPr="00E36274">
        <w:rPr>
          <w:sz w:val="26"/>
          <w:szCs w:val="26"/>
        </w:rPr>
        <w:t xml:space="preserve">действующих </w:t>
      </w:r>
      <w:r w:rsidR="005A105D" w:rsidRPr="00E36274">
        <w:rPr>
          <w:sz w:val="26"/>
          <w:szCs w:val="26"/>
        </w:rPr>
        <w:t>стационарны</w:t>
      </w:r>
      <w:r w:rsidR="00D106ED" w:rsidRPr="00E36274">
        <w:rPr>
          <w:sz w:val="26"/>
          <w:szCs w:val="26"/>
        </w:rPr>
        <w:t>х</w:t>
      </w:r>
      <w:r w:rsidR="005A105D" w:rsidRPr="00E36274">
        <w:rPr>
          <w:sz w:val="26"/>
          <w:szCs w:val="26"/>
        </w:rPr>
        <w:t xml:space="preserve"> объект</w:t>
      </w:r>
      <w:r w:rsidR="00D106ED" w:rsidRPr="00E36274">
        <w:rPr>
          <w:sz w:val="26"/>
          <w:szCs w:val="26"/>
        </w:rPr>
        <w:t>ов</w:t>
      </w:r>
      <w:r w:rsidR="005C3AB4" w:rsidRPr="00E36274">
        <w:rPr>
          <w:sz w:val="26"/>
          <w:szCs w:val="26"/>
        </w:rPr>
        <w:t xml:space="preserve"> торговли, из них </w:t>
      </w:r>
      <w:r w:rsidR="004E6A1E" w:rsidRPr="00E36274">
        <w:rPr>
          <w:sz w:val="26"/>
          <w:szCs w:val="26"/>
        </w:rPr>
        <w:t>28</w:t>
      </w:r>
      <w:r w:rsidR="005A105D" w:rsidRPr="00E36274">
        <w:rPr>
          <w:sz w:val="26"/>
          <w:szCs w:val="26"/>
        </w:rPr>
        <w:t xml:space="preserve"> входят в структуру ПТЗПО «</w:t>
      </w:r>
      <w:proofErr w:type="spellStart"/>
      <w:r w:rsidR="005A105D" w:rsidRPr="00E36274">
        <w:rPr>
          <w:sz w:val="26"/>
          <w:szCs w:val="26"/>
        </w:rPr>
        <w:t>Покровчанка</w:t>
      </w:r>
      <w:proofErr w:type="spellEnd"/>
      <w:r w:rsidR="005A105D" w:rsidRPr="00E36274">
        <w:rPr>
          <w:sz w:val="26"/>
          <w:szCs w:val="26"/>
        </w:rPr>
        <w:t xml:space="preserve">». </w:t>
      </w:r>
      <w:r w:rsidR="00F24148" w:rsidRPr="00E36274">
        <w:rPr>
          <w:sz w:val="26"/>
          <w:szCs w:val="26"/>
        </w:rPr>
        <w:t>Оборот р</w:t>
      </w:r>
      <w:r w:rsidR="00491107" w:rsidRPr="00E36274">
        <w:rPr>
          <w:sz w:val="26"/>
          <w:szCs w:val="26"/>
        </w:rPr>
        <w:t xml:space="preserve">озничной торговли составил </w:t>
      </w:r>
      <w:r w:rsidR="00E36274" w:rsidRPr="00E36274">
        <w:rPr>
          <w:sz w:val="26"/>
          <w:szCs w:val="26"/>
        </w:rPr>
        <w:t>1 022,2</w:t>
      </w:r>
      <w:r w:rsidR="00F24148" w:rsidRPr="00E36274">
        <w:rPr>
          <w:sz w:val="26"/>
          <w:szCs w:val="26"/>
        </w:rPr>
        <w:t xml:space="preserve"> млн. рублей или </w:t>
      </w:r>
      <w:r w:rsidR="00EC3A87" w:rsidRPr="00E36274">
        <w:rPr>
          <w:sz w:val="26"/>
          <w:szCs w:val="26"/>
        </w:rPr>
        <w:t>11</w:t>
      </w:r>
      <w:r w:rsidR="00E36274" w:rsidRPr="00E36274">
        <w:rPr>
          <w:sz w:val="26"/>
          <w:szCs w:val="26"/>
        </w:rPr>
        <w:t>1,6</w:t>
      </w:r>
      <w:r w:rsidR="00EC3A87" w:rsidRPr="00E36274">
        <w:rPr>
          <w:sz w:val="26"/>
          <w:szCs w:val="26"/>
        </w:rPr>
        <w:t>% к уровню 202</w:t>
      </w:r>
      <w:r w:rsidR="00E36274" w:rsidRPr="00E36274">
        <w:rPr>
          <w:sz w:val="26"/>
          <w:szCs w:val="26"/>
        </w:rPr>
        <w:t>4</w:t>
      </w:r>
      <w:r w:rsidR="00F24148" w:rsidRPr="00E36274">
        <w:rPr>
          <w:sz w:val="26"/>
          <w:szCs w:val="26"/>
        </w:rPr>
        <w:t xml:space="preserve"> года. Оборот о</w:t>
      </w:r>
      <w:r w:rsidR="008727E6" w:rsidRPr="00E36274">
        <w:rPr>
          <w:sz w:val="26"/>
          <w:szCs w:val="26"/>
        </w:rPr>
        <w:t>бщ</w:t>
      </w:r>
      <w:r w:rsidR="005C3AB4" w:rsidRPr="00E36274">
        <w:rPr>
          <w:sz w:val="26"/>
          <w:szCs w:val="26"/>
        </w:rPr>
        <w:t xml:space="preserve">ественного питания составил </w:t>
      </w:r>
      <w:r w:rsidR="00EC3A87" w:rsidRPr="00E36274">
        <w:rPr>
          <w:sz w:val="26"/>
          <w:szCs w:val="26"/>
        </w:rPr>
        <w:t>12,</w:t>
      </w:r>
      <w:r w:rsidR="00E36274" w:rsidRPr="00E36274">
        <w:rPr>
          <w:sz w:val="26"/>
          <w:szCs w:val="26"/>
        </w:rPr>
        <w:t>9</w:t>
      </w:r>
      <w:r w:rsidR="00F24148" w:rsidRPr="00E36274">
        <w:rPr>
          <w:sz w:val="26"/>
          <w:szCs w:val="26"/>
        </w:rPr>
        <w:t xml:space="preserve"> млн. руб.</w:t>
      </w:r>
      <w:r w:rsidR="004A6FF4" w:rsidRPr="00E36274">
        <w:rPr>
          <w:sz w:val="26"/>
          <w:szCs w:val="26"/>
        </w:rPr>
        <w:t xml:space="preserve"> (1</w:t>
      </w:r>
      <w:r w:rsidR="00E36274" w:rsidRPr="00E36274">
        <w:rPr>
          <w:sz w:val="26"/>
          <w:szCs w:val="26"/>
        </w:rPr>
        <w:t>03,5</w:t>
      </w:r>
      <w:r w:rsidR="004A6FF4" w:rsidRPr="00E36274">
        <w:rPr>
          <w:sz w:val="26"/>
          <w:szCs w:val="26"/>
        </w:rPr>
        <w:t>% к аналогичному периоду 202</w:t>
      </w:r>
      <w:r w:rsidR="00E36274" w:rsidRPr="00E36274">
        <w:rPr>
          <w:sz w:val="26"/>
          <w:szCs w:val="26"/>
        </w:rPr>
        <w:t>4</w:t>
      </w:r>
      <w:r w:rsidR="00F76A14" w:rsidRPr="00E36274">
        <w:rPr>
          <w:sz w:val="26"/>
          <w:szCs w:val="26"/>
        </w:rPr>
        <w:t xml:space="preserve"> года).</w:t>
      </w:r>
      <w:r w:rsidR="000826E4" w:rsidRPr="00E36274">
        <w:rPr>
          <w:sz w:val="26"/>
          <w:szCs w:val="26"/>
        </w:rPr>
        <w:t xml:space="preserve"> Объ</w:t>
      </w:r>
      <w:r w:rsidR="00D2213C" w:rsidRPr="00E36274">
        <w:rPr>
          <w:sz w:val="26"/>
          <w:szCs w:val="26"/>
        </w:rPr>
        <w:t>е</w:t>
      </w:r>
      <w:r w:rsidR="000826E4" w:rsidRPr="00E36274">
        <w:rPr>
          <w:sz w:val="26"/>
          <w:szCs w:val="26"/>
        </w:rPr>
        <w:t>м платных услуг</w:t>
      </w:r>
      <w:r w:rsidR="008727E6" w:rsidRPr="00E36274">
        <w:rPr>
          <w:sz w:val="26"/>
          <w:szCs w:val="26"/>
        </w:rPr>
        <w:t xml:space="preserve"> населению, оказанных </w:t>
      </w:r>
      <w:proofErr w:type="gramStart"/>
      <w:r w:rsidR="008727E6" w:rsidRPr="00E36274">
        <w:rPr>
          <w:sz w:val="26"/>
          <w:szCs w:val="26"/>
        </w:rPr>
        <w:t xml:space="preserve">крупными </w:t>
      </w:r>
      <w:r w:rsidR="000826E4" w:rsidRPr="00E36274">
        <w:rPr>
          <w:sz w:val="26"/>
          <w:szCs w:val="26"/>
        </w:rPr>
        <w:t>и средними предприятиями</w:t>
      </w:r>
      <w:proofErr w:type="gramEnd"/>
      <w:r w:rsidR="000826E4" w:rsidRPr="00E36274">
        <w:rPr>
          <w:sz w:val="26"/>
          <w:szCs w:val="26"/>
        </w:rPr>
        <w:t xml:space="preserve"> составил </w:t>
      </w:r>
      <w:r w:rsidR="00E36274" w:rsidRPr="00E36274">
        <w:rPr>
          <w:sz w:val="26"/>
          <w:szCs w:val="26"/>
        </w:rPr>
        <w:t>29,1</w:t>
      </w:r>
      <w:r w:rsidR="000826E4" w:rsidRPr="00E36274">
        <w:rPr>
          <w:sz w:val="26"/>
          <w:szCs w:val="26"/>
        </w:rPr>
        <w:t xml:space="preserve"> тыс. руб.</w:t>
      </w:r>
      <w:r w:rsidR="000826E4" w:rsidRPr="00F76A14">
        <w:rPr>
          <w:sz w:val="26"/>
          <w:szCs w:val="26"/>
        </w:rPr>
        <w:t xml:space="preserve"> </w:t>
      </w:r>
    </w:p>
    <w:p w14:paraId="463B3135" w14:textId="77777777" w:rsidR="00293756" w:rsidRDefault="00293756" w:rsidP="00E33990">
      <w:pPr>
        <w:pStyle w:val="a8"/>
        <w:spacing w:line="24" w:lineRule="atLeast"/>
        <w:ind w:left="0" w:firstLine="851"/>
        <w:jc w:val="center"/>
        <w:rPr>
          <w:b/>
          <w:sz w:val="26"/>
          <w:szCs w:val="26"/>
        </w:rPr>
      </w:pPr>
    </w:p>
    <w:p w14:paraId="67DB928C" w14:textId="77777777" w:rsidR="00BD715F" w:rsidRPr="00F711E3" w:rsidRDefault="00BD715F" w:rsidP="00E33990">
      <w:pPr>
        <w:pStyle w:val="a8"/>
        <w:spacing w:line="24" w:lineRule="atLeast"/>
        <w:ind w:left="0" w:firstLine="851"/>
        <w:jc w:val="center"/>
        <w:rPr>
          <w:b/>
          <w:sz w:val="26"/>
          <w:szCs w:val="26"/>
        </w:rPr>
      </w:pPr>
    </w:p>
    <w:p w14:paraId="6D91EBF5" w14:textId="77777777" w:rsidR="00265000" w:rsidRPr="005B65D2" w:rsidRDefault="00DF6ED5" w:rsidP="00663157">
      <w:pPr>
        <w:pStyle w:val="a8"/>
        <w:spacing w:line="24" w:lineRule="atLeast"/>
        <w:ind w:left="0" w:firstLine="851"/>
        <w:jc w:val="center"/>
        <w:rPr>
          <w:b/>
          <w:sz w:val="26"/>
          <w:szCs w:val="26"/>
        </w:rPr>
      </w:pPr>
      <w:r w:rsidRPr="005B65D2">
        <w:rPr>
          <w:b/>
          <w:sz w:val="26"/>
          <w:szCs w:val="26"/>
        </w:rPr>
        <w:t>СОЦИАЛЬНАЯ ЗАЩИТА, ОБСЛУЖИВАНИЕ, ОПЕКА</w:t>
      </w:r>
      <w:r w:rsidR="00A304D5" w:rsidRPr="005B65D2">
        <w:rPr>
          <w:b/>
          <w:sz w:val="26"/>
          <w:szCs w:val="26"/>
        </w:rPr>
        <w:t xml:space="preserve"> и ПОПЕЧИТЕЛЬСТВО</w:t>
      </w:r>
      <w:r w:rsidR="007B43C7" w:rsidRPr="005B65D2">
        <w:rPr>
          <w:b/>
          <w:sz w:val="26"/>
          <w:szCs w:val="26"/>
        </w:rPr>
        <w:t>,</w:t>
      </w:r>
      <w:r w:rsidR="00663157" w:rsidRPr="005B65D2">
        <w:rPr>
          <w:b/>
          <w:sz w:val="26"/>
          <w:szCs w:val="26"/>
        </w:rPr>
        <w:t xml:space="preserve"> </w:t>
      </w:r>
      <w:r w:rsidR="00CB1657" w:rsidRPr="005B65D2">
        <w:rPr>
          <w:b/>
          <w:sz w:val="26"/>
          <w:szCs w:val="26"/>
        </w:rPr>
        <w:t>ОБРАЗОВАНИЕ</w:t>
      </w:r>
    </w:p>
    <w:p w14:paraId="121613D0" w14:textId="77777777" w:rsidR="00BD715F" w:rsidRDefault="00BD715F" w:rsidP="00E3399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0D003D1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 2025 году система образования района продолжала реализовывать приоритетные задачи, поставленные Министерством просвещения Российской Федерации и национальным проектом «Образование».</w:t>
      </w:r>
    </w:p>
    <w:p w14:paraId="472F2252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 района функционируют:</w:t>
      </w:r>
    </w:p>
    <w:p w14:paraId="764482DF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14 образовательных организаций общего образования, из которых 4 – средние школы, а 8 – основные;</w:t>
      </w:r>
    </w:p>
    <w:p w14:paraId="3D5D9D92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1 детский сад, дошкольные группы МБОУ «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Дросковская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средняя школа» и 4 группы кратковременного пребывания, предоставляющих услуги дошкольного образования;</w:t>
      </w:r>
    </w:p>
    <w:p w14:paraId="4B72CDEB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1 учреждение дополнительного образования, осуществляющих работу по развитию талантов, способностей и интересов детей в различных направлениях.</w:t>
      </w:r>
    </w:p>
    <w:p w14:paraId="0E528F1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Система образования охватывает все основные уровни подготовки – от дошкольного воспитания до дополнительного образования, обеспечивая преемственность и развитие.</w:t>
      </w:r>
    </w:p>
    <w:p w14:paraId="1047E2E3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Одним из главных показателей качества образования является результативность государственной итоговой аттестации. В 2025 году ее прошли 42 выпускника 11 классов, обучающихся в 4 образовательных учреждениях района. Все выпускники успешно сдали экзамены, 100% учащихся получили аттестаты о среднем общем образовании.  Получили медали «За особые успехи в учении» 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степени  6</w:t>
      </w:r>
      <w:proofErr w:type="gram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выпускников и  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II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степени – 7.</w:t>
      </w:r>
    </w:p>
    <w:p w14:paraId="30D7D22B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Одним из приоритетных направлений образовательной работы является развитие детской одаренности. Район активно участвует в системе олимпиадного движения, конкурсах и научно-практических конференциях:</w:t>
      </w:r>
    </w:p>
    <w:p w14:paraId="62A67BD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детский сад «Теремок» награжден Дипломом за 1 место в областном 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видеоконкурсе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среди обучающихся дошкольных образовательных учреждений «Из бабушкиного сундучка»;</w:t>
      </w:r>
    </w:p>
    <w:p w14:paraId="27E98DC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МБОУ «Покровская средняя школа» награждена дипломом за 1 место в региональном этапе всероссийской программы «Ученическое самоуправление»;</w:t>
      </w:r>
    </w:p>
    <w:p w14:paraId="45F08DEA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 обучающиеся МБОУ «Покровский лицей» стали победителями в дополнительной общеразвивающей программе «Всероссийский форум лидеров ученического самоуправления «Вектор Успеха» и всероссийском конкурсе "Новая философия воспитания";</w:t>
      </w:r>
    </w:p>
    <w:p w14:paraId="3881318F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 обучающаяся МБОУ «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Дросковская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средняя школа» заняла 1 место в региональном этапе всероссийского конкурса сочинений «Без срока давности»;</w:t>
      </w:r>
    </w:p>
    <w:p w14:paraId="4F5715D6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 обучающаяся Березовской основной школы стала победителем во Всероссийском детско-юношеском конкурсе по истории «Советский тыл в годы войны», посвященный 80-летию Победы в ВОВ 1941-1945 годов;</w:t>
      </w:r>
    </w:p>
    <w:p w14:paraId="5AED993E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учащийся 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Вепринецкой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основной школы занял 1 место во Всероссийском конкурсе «Защитники Отечества»;</w:t>
      </w:r>
    </w:p>
    <w:p w14:paraId="681CCBF1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-лауреаты 1 и 2 степеней в международном конкурсе-фестивале современного искусства «Созвездие Орла»;</w:t>
      </w:r>
    </w:p>
    <w:p w14:paraId="33C8D663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 лауреаты 1 степени всероссийского конкурса хореографических талантов «За нами будущее» и др.</w:t>
      </w:r>
    </w:p>
    <w:p w14:paraId="3AD554C7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 обучающихся района    </w:t>
      </w:r>
      <w:proofErr w:type="gram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стали  призерами</w:t>
      </w:r>
      <w:proofErr w:type="gram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регионального этапа всероссийской олимпиады школьников из Покровского лицея по французскому языку и физической культуре, 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Дросковской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средней школы по праву и Покровской средней школы по русскому языку и литературе.</w:t>
      </w:r>
    </w:p>
    <w:p w14:paraId="252234B4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Спортивные успехи воспитанников образовательных учреждений подтверждают высокий уровень развития детской спортивной культуры в районе:</w:t>
      </w:r>
    </w:p>
    <w:p w14:paraId="2C4CB223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- 6 призовых мест были привезены с межрегиональных соревнований по вольной борьбе «Наследие» города Курск;</w:t>
      </w:r>
    </w:p>
    <w:p w14:paraId="155AACE7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- 14 призовых мест областных соревнований по вольной борьбе памяти Героя Советского Союза и почетного гражданина г. Орла В.Г. 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Кулишова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52A7D8A2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- 1 место в областной спартакиаде обучающихся общеобразовательных организаций Орловской области по виду спорта «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Роуп-скиппинг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»;</w:t>
      </w:r>
    </w:p>
    <w:p w14:paraId="0C2E99F8" w14:textId="77777777" w:rsidR="007D23EC" w:rsidRPr="007D23EC" w:rsidRDefault="007D23EC" w:rsidP="007D23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- 3 место в открытом турнире по мини-футболу п. Залегощь и др.</w:t>
      </w:r>
    </w:p>
    <w:p w14:paraId="72D56DC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2025 год ознаменовался внедрением ряда нововведений, направленных на повышение качества образовательного процесса и развитие инфраструктуры.</w:t>
      </w:r>
    </w:p>
    <w:p w14:paraId="00E124FE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Использование оборудования, предоставленного в рамках проекта «Точка роста», способствует углублению знаний школьников в технических и гуманитарных дисциплинах. </w:t>
      </w:r>
    </w:p>
    <w:p w14:paraId="5854D2A7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 2025 году на содержание, развитие и укрепление материально-технической базы образовательных учреждений района было направлено   более 94 миллионов рублей:</w:t>
      </w:r>
    </w:p>
    <w:p w14:paraId="49223B38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на подготовку школ к новому учебному году израсходовано 9667,74 тыс. рублей.</w:t>
      </w:r>
    </w:p>
    <w:p w14:paraId="41469D86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выполнены ремонтные работы и закуплено новое оборудование на сумму 46861,38 тыс. рублей.</w:t>
      </w:r>
    </w:p>
    <w:p w14:paraId="4D15F0C6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особое внимание уделено мерам пожарной безопасности и антитеррористической защищенности – 3362,20 тыс. рублей.</w:t>
      </w:r>
    </w:p>
    <w:p w14:paraId="5DC2C6A0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на обеспечение бесперебойного теплоснабжения образовательных учреждений потрачено 5478,0 тыс. рублей.</w:t>
      </w:r>
    </w:p>
    <w:p w14:paraId="144ADB2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Несмотря на достигнутые успехи, система образования района сталкивается с рядом проблем, требующих незамедлительного решения:</w:t>
      </w:r>
    </w:p>
    <w:p w14:paraId="16C5C6F4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снижение численности учащихся.</w:t>
      </w:r>
    </w:p>
    <w:p w14:paraId="3C6E2E12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— острая нехватка педагогических кадров, особенно в области преподавания иностранных </w:t>
      </w:r>
      <w:proofErr w:type="gram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языков,  математики</w:t>
      </w:r>
      <w:proofErr w:type="gram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физики;</w:t>
      </w:r>
    </w:p>
    <w:p w14:paraId="69EA418D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—  рост количества учителей предпенсионного и пенсионного возраст (средний возраст педагогов в районе составляет 51 год);</w:t>
      </w:r>
    </w:p>
    <w:p w14:paraId="5AE1B65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—  недостаточный приток молодых специалистов (лишь 7% учителей в возрасте до 35 лет).</w:t>
      </w:r>
    </w:p>
    <w:p w14:paraId="0947DD4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 числе приоритетных направлений развития образования до 2030 года, определенных Министерством просвещения России, является комплексное обновление материально-технической базы образовательных учреждений.</w:t>
      </w:r>
    </w:p>
    <w:p w14:paraId="250045D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 2025 году в рамках федерального проекта «Модернизация школьных систем образования» национального проекта «Семья» завершили капитальный ремонт и оснащение Покровского лицея, на сумму 46,9 млн. рублей. За счет районных средств в сумме 3,3 млн. руб. выполнили благоустройство прилегающей территории.</w:t>
      </w:r>
    </w:p>
    <w:p w14:paraId="1683C4D6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прошлом году также приступили и к капитальному ремонту </w:t>
      </w:r>
      <w:proofErr w:type="spellStart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Моховской</w:t>
      </w:r>
      <w:proofErr w:type="spellEnd"/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школы. Общая стоимость контракта 56 млн.442 тыс. рублей на данный момент завершено порядка 90% запланированного объема работ. В данную школу также поступит новая мебель и оборудование на сумму более 6 млн. рублей.</w:t>
      </w:r>
    </w:p>
    <w:p w14:paraId="5823120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Воспитание патриотизма у подрастающего поколения остается важнейшим направлением работы образовательной системы.</w:t>
      </w:r>
    </w:p>
    <w:p w14:paraId="54772035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Во всех школах района традиционно каждую неделю проходит церемония поднятия Государственного флага Российской Федерации с исполнением гимна страны лучшими учениками.</w:t>
      </w:r>
    </w:p>
    <w:p w14:paraId="791B7BA6" w14:textId="77777777" w:rsidR="007D23EC" w:rsidRPr="007D23EC" w:rsidRDefault="007D23EC" w:rsidP="007D23E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Активно реализуются проекты «Парты Героев» и памятные мероприятия, посвященные Героям Советского Союза, участникам локальных войн, участникам СВО. Всего открыто 13 парт Героев, из них 4 участникам СВО, 9 участникам ВОВ и локальным войнам.  В 5 общеобразовательных организациях функционируют школьные музеи.</w:t>
      </w:r>
    </w:p>
    <w:p w14:paraId="50A90FCD" w14:textId="77777777" w:rsidR="007D23EC" w:rsidRDefault="007D23EC" w:rsidP="00AE10B5">
      <w:pPr>
        <w:pStyle w:val="a8"/>
        <w:spacing w:line="276" w:lineRule="auto"/>
        <w:ind w:left="0" w:firstLine="708"/>
        <w:jc w:val="both"/>
        <w:rPr>
          <w:rFonts w:eastAsia="Calibri"/>
          <w:sz w:val="26"/>
          <w:szCs w:val="26"/>
          <w:lang w:eastAsia="en-US"/>
        </w:rPr>
      </w:pPr>
    </w:p>
    <w:p w14:paraId="7C3A48C7" w14:textId="38743F2F" w:rsidR="007B43C7" w:rsidRDefault="007B43C7" w:rsidP="00E33990">
      <w:pPr>
        <w:suppressAutoHyphens/>
        <w:autoSpaceDE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FB593D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КУЛЬТУРА</w:t>
      </w:r>
      <w:r w:rsidR="007D23EC" w:rsidRPr="00FB593D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И СПОРТ</w:t>
      </w:r>
    </w:p>
    <w:p w14:paraId="5EA8C524" w14:textId="77777777" w:rsidR="0051613A" w:rsidRPr="005B65D2" w:rsidRDefault="0051613A" w:rsidP="00E33990">
      <w:pPr>
        <w:suppressAutoHyphens/>
        <w:autoSpaceDE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5395BFE7" w14:textId="71F894CB" w:rsidR="007D23EC" w:rsidRPr="007D23EC" w:rsidRDefault="007D23EC" w:rsidP="007D23E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истекшем периоде учреждениями культуры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продолжалась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работа по реализации стратегических задач, определённых, основами государственной политики в сфере культуры, а именно сохранение и развитие традиционной народной культуры, военно-патриотическое воспитание и обеспечение населений культурно - досуговой деятельностью. Всего за 2025 год проведено 168 мероприятий, различной направленности.</w:t>
      </w:r>
    </w:p>
    <w:p w14:paraId="32EFE267" w14:textId="77777777" w:rsidR="007D23EC" w:rsidRPr="007D23EC" w:rsidRDefault="007D23EC" w:rsidP="007D23E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Автоклуб посетил 19 населённых пунктов, проведено 41 мероприятие, количество посетителей составило 2 512 человек.</w:t>
      </w:r>
    </w:p>
    <w:p w14:paraId="5974BA0A" w14:textId="77A8E115" w:rsidR="007D23EC" w:rsidRPr="007D23EC" w:rsidRDefault="007D23EC" w:rsidP="007D23EC">
      <w:pPr>
        <w:spacing w:line="240" w:lineRule="auto"/>
        <w:ind w:firstLine="709"/>
        <w:contextualSpacing/>
        <w:jc w:val="both"/>
        <w:rPr>
          <w:rStyle w:val="vkitfeedposttextroot--priuq"/>
          <w:rFonts w:ascii="Times New Roman" w:hAnsi="Times New Roman" w:cs="Times New Roman"/>
          <w:sz w:val="26"/>
          <w:szCs w:val="26"/>
        </w:rPr>
      </w:pPr>
      <w:r w:rsidRPr="007D23EC">
        <w:rPr>
          <w:rFonts w:ascii="Times New Roman" w:hAnsi="Times New Roman" w:cs="Times New Roman"/>
          <w:sz w:val="26"/>
          <w:szCs w:val="26"/>
        </w:rPr>
        <w:t xml:space="preserve">Важным дополнением к культурной работе стал запуск в 2025 году федеральной программы «Земский работник культуры» в рамках национального проекта «Семья». Программа уже демонстрирует первые успехи в нашем районе: благодаря ей в Покровский центральный дом культуры пришла молодой хореограф. </w:t>
      </w:r>
    </w:p>
    <w:p w14:paraId="6E120612" w14:textId="494E99A8" w:rsidR="007D23EC" w:rsidRDefault="007D23EC" w:rsidP="007D23E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рамках национального проекта «Семья» регионального проекта Семейные ценности и инфраструктура культуры приступили к работам по капитальному ремонту здания </w:t>
      </w:r>
      <w:r w:rsidRPr="007D23E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В-</w:t>
      </w:r>
      <w:proofErr w:type="spellStart"/>
      <w:r w:rsidRPr="007D23E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Туровецкого</w:t>
      </w:r>
      <w:proofErr w:type="spellEnd"/>
      <w:r w:rsidRPr="007D23E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сельского клуба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на сумму 11 млн. 457 тыс. руб.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Произведены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ремонт кровли, внутренних помещений, ремонт систем отопления и электропроводки, заменили окна, входные двери и полы. </w:t>
      </w:r>
    </w:p>
    <w:p w14:paraId="59A1A9F9" w14:textId="511773BD" w:rsidR="007D23EC" w:rsidRPr="007D23EC" w:rsidRDefault="007D23EC" w:rsidP="007D23E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поддержания физического здоровья граждан в районе проводится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достаточно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мероприятий и целенаправленной работы. На территории муниципального образования функционирует 3</w:t>
      </w:r>
      <w:r w:rsidR="000F39C5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спортивных сооружений, развивается более 10 видов спорта.</w:t>
      </w:r>
    </w:p>
    <w:p w14:paraId="2A02A3C1" w14:textId="77777777" w:rsidR="007D23EC" w:rsidRPr="007D23EC" w:rsidRDefault="007D23EC" w:rsidP="007D23E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Успешно работает Центр дополнительного образования «Энергия». Воспитанники центра показывают высокий уровень подготовки и регулярно занимают призовые места на соревнованиях различного уровня. </w:t>
      </w:r>
    </w:p>
    <w:p w14:paraId="4250E4FA" w14:textId="5FF86FA2" w:rsidR="007D23EC" w:rsidRPr="007D23EC" w:rsidRDefault="007D23EC" w:rsidP="007D23E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Все больше жителей вовлекаются в сдачу </w:t>
      </w:r>
      <w:r w:rsidRPr="007D23EC">
        <w:rPr>
          <w:rStyle w:val="af4"/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норм ГТО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, что должно в последующем служить стимулом к регулярным занятиям спортом, активному движению и поддержанию здорового образа жизни. За 2025 год нормативы сдало 168 человек, из них на золотой знак отличия 3</w:t>
      </w:r>
      <w:r w:rsidR="000F39C5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7D23EC">
        <w:rPr>
          <w:rFonts w:ascii="Times New Roman" w:hAnsi="Times New Roman" w:cs="Times New Roman"/>
          <w:color w:val="000000" w:themeColor="text1"/>
          <w:sz w:val="26"/>
          <w:szCs w:val="26"/>
        </w:rPr>
        <w:t>, серебряный 63 и бронзовый 68.</w:t>
      </w:r>
    </w:p>
    <w:p w14:paraId="37A66148" w14:textId="77777777" w:rsidR="00025D01" w:rsidRDefault="00025D01" w:rsidP="0051613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4EECE58" w14:textId="77777777" w:rsidR="007B43C7" w:rsidRPr="005B65D2" w:rsidRDefault="007B43C7" w:rsidP="00E3399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593D">
        <w:rPr>
          <w:rFonts w:ascii="Times New Roman" w:hAnsi="Times New Roman" w:cs="Times New Roman"/>
          <w:b/>
          <w:sz w:val="26"/>
          <w:szCs w:val="26"/>
        </w:rPr>
        <w:t>СЛУЖБА ОПЕКИ И ПОПЕЧИТЕЛЬСТВА</w:t>
      </w:r>
    </w:p>
    <w:p w14:paraId="0583A4C1" w14:textId="77777777" w:rsidR="00AB5F22" w:rsidRDefault="00AB5F22" w:rsidP="005161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F88B105" w14:textId="77777777" w:rsidR="00AB5F22" w:rsidRPr="00AB5F22" w:rsidRDefault="00AB5F22" w:rsidP="00AB5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F22">
        <w:rPr>
          <w:rFonts w:ascii="Times New Roman" w:hAnsi="Times New Roman" w:cs="Times New Roman"/>
          <w:sz w:val="26"/>
          <w:szCs w:val="26"/>
        </w:rPr>
        <w:t>Всего в Покровском районе в 6 приемных семьях воспитывается 10 детей, в 11 опекунских семьях воспитывается 14 детей.</w:t>
      </w:r>
    </w:p>
    <w:p w14:paraId="19FC000F" w14:textId="77777777" w:rsidR="00AB5F22" w:rsidRPr="00AB5F22" w:rsidRDefault="00AB5F22" w:rsidP="00AB5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F22">
        <w:rPr>
          <w:rFonts w:ascii="Times New Roman" w:hAnsi="Times New Roman" w:cs="Times New Roman"/>
          <w:sz w:val="26"/>
          <w:szCs w:val="26"/>
        </w:rPr>
        <w:t>На 30 декабря 2025 года получателями ежемесячного денежного пособия являются 24 несовершеннолетних подопечных. Получателями вознаграждения по договору о приемной семье являются 6 приемных родителей. Выплачено единовременное пособие при всех формах устройства детей в семью 1 гражданину на 1 ребенка.</w:t>
      </w:r>
    </w:p>
    <w:p w14:paraId="739B00DC" w14:textId="77777777" w:rsidR="00AB5F22" w:rsidRPr="00AB5F22" w:rsidRDefault="00AB5F22" w:rsidP="00AB5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F22">
        <w:rPr>
          <w:rFonts w:ascii="Times New Roman" w:hAnsi="Times New Roman" w:cs="Times New Roman"/>
          <w:sz w:val="26"/>
          <w:szCs w:val="26"/>
        </w:rPr>
        <w:t xml:space="preserve">       За 2025 год специалистами сектора опеки и попечительства выявлен 1 ребенок, оставшийся без попечения родителей. Мальчик устроен в семью гражданина, выразившего желание принять на воспитание детей.</w:t>
      </w:r>
    </w:p>
    <w:p w14:paraId="1C7CE7B8" w14:textId="77777777" w:rsidR="00AB5F22" w:rsidRPr="00AB5F22" w:rsidRDefault="00AB5F22" w:rsidP="00AB5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F22">
        <w:rPr>
          <w:rFonts w:ascii="Times New Roman" w:hAnsi="Times New Roman" w:cs="Times New Roman"/>
          <w:sz w:val="26"/>
          <w:szCs w:val="26"/>
        </w:rPr>
        <w:t>В региональный банк данных о детях – сиротах и детях, оставшихся без попечения родителей была направлена 1 анкета.</w:t>
      </w:r>
    </w:p>
    <w:p w14:paraId="7ED2319E" w14:textId="77777777" w:rsidR="00AB5F22" w:rsidRPr="00AB5F22" w:rsidRDefault="00AB5F22" w:rsidP="00AB5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F22">
        <w:rPr>
          <w:rFonts w:ascii="Times New Roman" w:hAnsi="Times New Roman" w:cs="Times New Roman"/>
          <w:sz w:val="26"/>
          <w:szCs w:val="26"/>
        </w:rPr>
        <w:t>Специалисты сектора опеки и попечительства наделены функциями надзора и контроля за опекунскими и приемными семьями. Поэтому 2 раза в год проводится обследование жилищно-бытовых условий жизни семей данных категорий. За 2025 год проведены 34 проверки условий проживания подопечных. Анализируя проживание детей в этих семьях, можно сделать вывод, что для всех созданы надлежащие условия, фактов жестокого обращения с детьми нет.</w:t>
      </w:r>
    </w:p>
    <w:p w14:paraId="60C667F1" w14:textId="77777777" w:rsidR="00AB5F22" w:rsidRPr="00AB5F22" w:rsidRDefault="00AB5F22" w:rsidP="00AB5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F22">
        <w:rPr>
          <w:rFonts w:ascii="Times New Roman" w:hAnsi="Times New Roman" w:cs="Times New Roman"/>
          <w:sz w:val="26"/>
          <w:szCs w:val="26"/>
        </w:rPr>
        <w:t xml:space="preserve">С целью исполнения распоряжения Правительства Орловской области «О реализации комплекса мер по профилактике асоциального поведения среди несовершеннолетних» организована работа социального патруля в Покровском районе. В его состав входит специалист сектора опеки и попечительства. В ходе выездов изучаются условия жизни семьи, окружение и досуг ребенка, проводятся беседы о надлежащем исполнении родительских обязанностей. За 2025 год было совершено 103 рейда. </w:t>
      </w:r>
    </w:p>
    <w:p w14:paraId="061B473D" w14:textId="37BCA37E" w:rsidR="00AB5F22" w:rsidRDefault="00AB5F22" w:rsidP="00AB5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5F22">
        <w:rPr>
          <w:rFonts w:ascii="Times New Roman" w:hAnsi="Times New Roman" w:cs="Times New Roman"/>
          <w:sz w:val="26"/>
          <w:szCs w:val="26"/>
        </w:rPr>
        <w:t>Специалистами сектора опеки и попечительства выявляются неблагополучные семьи, в которых родители уклоняются от воспитания своих детей. За 2025 год было обследовано 135 семей по различным причинам. В 5 семьях выявлено раннее неблагополучие, выдано 7 предупреждени</w:t>
      </w:r>
      <w:r w:rsidR="007D23EC">
        <w:rPr>
          <w:rFonts w:ascii="Times New Roman" w:hAnsi="Times New Roman" w:cs="Times New Roman"/>
          <w:sz w:val="26"/>
          <w:szCs w:val="26"/>
        </w:rPr>
        <w:t>й</w:t>
      </w:r>
      <w:r w:rsidRPr="00AB5F22">
        <w:rPr>
          <w:rFonts w:ascii="Times New Roman" w:hAnsi="Times New Roman" w:cs="Times New Roman"/>
          <w:sz w:val="26"/>
          <w:szCs w:val="26"/>
        </w:rPr>
        <w:t xml:space="preserve"> родителям об ответственности за неисполнение родительских обязанностей по воспитанию и содержанию несовершеннолетних.</w:t>
      </w:r>
    </w:p>
    <w:p w14:paraId="787AADD8" w14:textId="5AD8F23D" w:rsidR="00C42317" w:rsidRPr="00C42317" w:rsidRDefault="00C42317" w:rsidP="00AB5F2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C42317">
        <w:rPr>
          <w:rFonts w:ascii="Times New Roman" w:hAnsi="Times New Roman" w:cs="Times New Roman"/>
          <w:sz w:val="26"/>
          <w:szCs w:val="26"/>
        </w:rPr>
        <w:t xml:space="preserve">  Специалисты сектора опеки и попечительства оказывают консультативную помощь гражданам Покровского района по вопросам в сфере опеки и попечительства. </w:t>
      </w:r>
    </w:p>
    <w:p w14:paraId="1912DD58" w14:textId="77777777" w:rsidR="00CF7556" w:rsidRDefault="00CF7556" w:rsidP="00C4231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37EF4A1C" w14:textId="77777777" w:rsidR="0051613A" w:rsidRDefault="00C42317" w:rsidP="00C4231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C42317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4005D7BB" w14:textId="77777777" w:rsidR="0051613A" w:rsidRDefault="0051613A" w:rsidP="00C4231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1E968C36" w14:textId="4F7E5BAB" w:rsidR="006E2C72" w:rsidRDefault="006E2C72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3D8F8A16" w14:textId="46B13519" w:rsidR="0051613A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174EE863" w14:textId="4935CB72" w:rsidR="0051613A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2FCAB812" w14:textId="0F045459" w:rsidR="0051613A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34248A96" w14:textId="78E5756E" w:rsidR="0051613A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15D6EE1B" w14:textId="77777777" w:rsidR="0051613A" w:rsidRPr="0051613A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</w:p>
    <w:p w14:paraId="108DA3CD" w14:textId="77777777" w:rsidR="002B7E77" w:rsidRPr="0051613A" w:rsidRDefault="002B7E77" w:rsidP="00E33990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613A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ПРОГНОЗ</w:t>
      </w:r>
    </w:p>
    <w:p w14:paraId="24D19B15" w14:textId="77777777" w:rsidR="002B7E77" w:rsidRPr="0051613A" w:rsidRDefault="002B7E77" w:rsidP="00E33990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613A">
        <w:rPr>
          <w:rFonts w:ascii="Times New Roman" w:eastAsia="Calibri" w:hAnsi="Times New Roman" w:cs="Times New Roman"/>
          <w:b/>
          <w:sz w:val="26"/>
          <w:szCs w:val="26"/>
        </w:rPr>
        <w:t>ПОКАЗАТЕЛЕЙ СОЦИАЛЬНО-ЭКОНОМИЧЕСКОГО</w:t>
      </w:r>
    </w:p>
    <w:p w14:paraId="18374388" w14:textId="77777777" w:rsidR="002B7E77" w:rsidRPr="0051613A" w:rsidRDefault="002B7E77" w:rsidP="00E33990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613A">
        <w:rPr>
          <w:rFonts w:ascii="Times New Roman" w:eastAsia="Calibri" w:hAnsi="Times New Roman" w:cs="Times New Roman"/>
          <w:b/>
          <w:sz w:val="26"/>
          <w:szCs w:val="26"/>
        </w:rPr>
        <w:t xml:space="preserve">РАЗВИТИЯ </w:t>
      </w:r>
      <w:r w:rsidRPr="0051613A">
        <w:rPr>
          <w:rFonts w:ascii="Times New Roman" w:hAnsi="Times New Roman" w:cs="Times New Roman"/>
          <w:b/>
          <w:sz w:val="26"/>
          <w:szCs w:val="26"/>
        </w:rPr>
        <w:t>ПОКРОВСКОГО РАЙОНА</w:t>
      </w:r>
    </w:p>
    <w:p w14:paraId="1B267626" w14:textId="278A7848" w:rsidR="002B7E77" w:rsidRPr="00F711E3" w:rsidRDefault="002B7E77" w:rsidP="00E33990">
      <w:pPr>
        <w:spacing w:after="0" w:line="24" w:lineRule="atLeast"/>
        <w:ind w:firstLine="85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1613A">
        <w:rPr>
          <w:rFonts w:ascii="Times New Roman" w:eastAsia="Calibri" w:hAnsi="Times New Roman" w:cs="Times New Roman"/>
          <w:b/>
          <w:sz w:val="26"/>
          <w:szCs w:val="26"/>
        </w:rPr>
        <w:t>НА 20</w:t>
      </w:r>
      <w:r w:rsidR="00B50144" w:rsidRPr="0051613A">
        <w:rPr>
          <w:rFonts w:ascii="Times New Roman" w:eastAsia="Calibri" w:hAnsi="Times New Roman" w:cs="Times New Roman"/>
          <w:b/>
          <w:sz w:val="26"/>
          <w:szCs w:val="26"/>
        </w:rPr>
        <w:t>2</w:t>
      </w:r>
      <w:r w:rsidR="007D23EC" w:rsidRPr="0051613A">
        <w:rPr>
          <w:rFonts w:ascii="Times New Roman" w:eastAsia="Calibri" w:hAnsi="Times New Roman" w:cs="Times New Roman"/>
          <w:b/>
          <w:sz w:val="26"/>
          <w:szCs w:val="26"/>
        </w:rPr>
        <w:t>7</w:t>
      </w:r>
      <w:r w:rsidR="001717E9" w:rsidRPr="0051613A">
        <w:rPr>
          <w:rFonts w:ascii="Times New Roman" w:hAnsi="Times New Roman" w:cs="Times New Roman"/>
          <w:b/>
          <w:sz w:val="26"/>
          <w:szCs w:val="26"/>
        </w:rPr>
        <w:t>-202</w:t>
      </w:r>
      <w:r w:rsidR="007D23EC" w:rsidRPr="0051613A">
        <w:rPr>
          <w:rFonts w:ascii="Times New Roman" w:hAnsi="Times New Roman" w:cs="Times New Roman"/>
          <w:b/>
          <w:sz w:val="26"/>
          <w:szCs w:val="26"/>
        </w:rPr>
        <w:t>9</w:t>
      </w:r>
      <w:r w:rsidRPr="0051613A">
        <w:rPr>
          <w:rFonts w:ascii="Times New Roman" w:eastAsia="Calibri" w:hAnsi="Times New Roman" w:cs="Times New Roman"/>
          <w:b/>
          <w:sz w:val="26"/>
          <w:szCs w:val="26"/>
        </w:rPr>
        <w:t xml:space="preserve"> ГОД</w:t>
      </w:r>
      <w:r w:rsidRPr="0051613A">
        <w:rPr>
          <w:rFonts w:ascii="Times New Roman" w:hAnsi="Times New Roman" w:cs="Times New Roman"/>
          <w:b/>
          <w:sz w:val="26"/>
          <w:szCs w:val="26"/>
        </w:rPr>
        <w:t>Ы</w:t>
      </w:r>
    </w:p>
    <w:p w14:paraId="2D8F5D0F" w14:textId="77777777" w:rsidR="00156601" w:rsidRPr="00F711E3" w:rsidRDefault="0015660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FF1C656" w14:textId="77777777" w:rsidR="00156601" w:rsidRPr="00F711E3" w:rsidRDefault="00F94CE7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B593D">
        <w:rPr>
          <w:rFonts w:ascii="Times New Roman" w:hAnsi="Times New Roman" w:cs="Times New Roman"/>
          <w:b/>
          <w:i/>
          <w:sz w:val="26"/>
          <w:szCs w:val="26"/>
          <w:u w:val="single"/>
        </w:rPr>
        <w:t>Промышленное производство.</w:t>
      </w:r>
    </w:p>
    <w:p w14:paraId="2952D2CB" w14:textId="77777777" w:rsidR="00AF58EE" w:rsidRPr="00F711E3" w:rsidRDefault="00AF58EE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В прогнозируемом периоде </w:t>
      </w:r>
      <w:r w:rsidR="0012115A" w:rsidRPr="00F711E3">
        <w:rPr>
          <w:rFonts w:ascii="Times New Roman" w:eastAsia="Calibri" w:hAnsi="Times New Roman" w:cs="Times New Roman"/>
          <w:sz w:val="26"/>
          <w:szCs w:val="26"/>
        </w:rPr>
        <w:t>планируетс</w:t>
      </w:r>
      <w:r w:rsidRPr="00F711E3">
        <w:rPr>
          <w:rFonts w:ascii="Times New Roman" w:eastAsia="Calibri" w:hAnsi="Times New Roman" w:cs="Times New Roman"/>
          <w:sz w:val="26"/>
          <w:szCs w:val="26"/>
        </w:rPr>
        <w:t>я сохранение темпов роста производства во всех видах деятел</w:t>
      </w:r>
      <w:r w:rsidR="008D0EF8" w:rsidRPr="00F711E3">
        <w:rPr>
          <w:rFonts w:ascii="Times New Roman" w:eastAsia="Calibri" w:hAnsi="Times New Roman" w:cs="Times New Roman"/>
          <w:sz w:val="26"/>
          <w:szCs w:val="26"/>
        </w:rPr>
        <w:t>ьности промышленного комплекса</w:t>
      </w:r>
      <w:r w:rsidR="0082050B" w:rsidRPr="00F711E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96D91D5" w14:textId="41E2BD66" w:rsidR="00934D08" w:rsidRPr="00F711E3" w:rsidRDefault="00934D08" w:rsidP="00E33990">
      <w:pPr>
        <w:spacing w:after="0" w:line="24" w:lineRule="atLeast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По оценке </w:t>
      </w:r>
      <w:r w:rsidRPr="00F711E3">
        <w:rPr>
          <w:rFonts w:ascii="Times New Roman" w:eastAsia="Calibri" w:hAnsi="Times New Roman" w:cs="Times New Roman"/>
          <w:bCs/>
          <w:sz w:val="26"/>
          <w:szCs w:val="26"/>
        </w:rPr>
        <w:t>к концу 20</w:t>
      </w:r>
      <w:r w:rsidR="00297DC3">
        <w:rPr>
          <w:rFonts w:ascii="Times New Roman" w:eastAsia="Calibri" w:hAnsi="Times New Roman" w:cs="Times New Roman"/>
          <w:bCs/>
          <w:sz w:val="26"/>
          <w:szCs w:val="26"/>
        </w:rPr>
        <w:t>2</w:t>
      </w:r>
      <w:r w:rsidR="00A13284">
        <w:rPr>
          <w:rFonts w:ascii="Times New Roman" w:eastAsia="Calibri" w:hAnsi="Times New Roman" w:cs="Times New Roman"/>
          <w:bCs/>
          <w:sz w:val="26"/>
          <w:szCs w:val="26"/>
        </w:rPr>
        <w:t>6</w:t>
      </w:r>
      <w:r w:rsidRPr="00F711E3">
        <w:rPr>
          <w:rFonts w:ascii="Times New Roman" w:eastAsia="Calibri" w:hAnsi="Times New Roman" w:cs="Times New Roman"/>
          <w:bCs/>
          <w:sz w:val="26"/>
          <w:szCs w:val="26"/>
        </w:rPr>
        <w:t xml:space="preserve"> года </w:t>
      </w:r>
      <w:r w:rsidR="003A276C">
        <w:rPr>
          <w:rStyle w:val="140"/>
          <w:rFonts w:eastAsia="Calibri"/>
          <w:sz w:val="26"/>
          <w:szCs w:val="26"/>
        </w:rPr>
        <w:t>увеличение</w:t>
      </w:r>
      <w:r w:rsidRPr="00F711E3">
        <w:rPr>
          <w:rStyle w:val="140"/>
          <w:rFonts w:eastAsia="Calibri"/>
          <w:sz w:val="26"/>
          <w:szCs w:val="26"/>
        </w:rPr>
        <w:t xml:space="preserve"> объемов </w:t>
      </w:r>
      <w:r w:rsidR="00C92FDB" w:rsidRPr="00F711E3">
        <w:rPr>
          <w:rStyle w:val="140"/>
          <w:rFonts w:eastAsia="Calibri"/>
          <w:sz w:val="26"/>
          <w:szCs w:val="26"/>
        </w:rPr>
        <w:t xml:space="preserve">отгруженных товаров </w:t>
      </w:r>
      <w:r w:rsidR="00182419" w:rsidRPr="00F711E3">
        <w:rPr>
          <w:rFonts w:ascii="Times New Roman" w:eastAsia="Calibri" w:hAnsi="Times New Roman" w:cs="Times New Roman"/>
          <w:bCs/>
          <w:sz w:val="26"/>
          <w:szCs w:val="26"/>
        </w:rPr>
        <w:t xml:space="preserve">по отношению к </w:t>
      </w:r>
      <w:r w:rsidR="00297DC3">
        <w:rPr>
          <w:rFonts w:ascii="Times New Roman" w:eastAsia="Calibri" w:hAnsi="Times New Roman" w:cs="Times New Roman"/>
          <w:bCs/>
          <w:sz w:val="26"/>
          <w:szCs w:val="26"/>
        </w:rPr>
        <w:t>202</w:t>
      </w:r>
      <w:r w:rsidR="00AD059F">
        <w:rPr>
          <w:rFonts w:ascii="Times New Roman" w:eastAsia="Calibri" w:hAnsi="Times New Roman" w:cs="Times New Roman"/>
          <w:bCs/>
          <w:sz w:val="26"/>
          <w:szCs w:val="26"/>
        </w:rPr>
        <w:t>5</w:t>
      </w:r>
      <w:r w:rsidR="00C92FDB" w:rsidRPr="00F711E3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F711E3">
        <w:rPr>
          <w:rFonts w:ascii="Times New Roman" w:eastAsia="Calibri" w:hAnsi="Times New Roman" w:cs="Times New Roman"/>
          <w:bCs/>
          <w:sz w:val="26"/>
          <w:szCs w:val="26"/>
        </w:rPr>
        <w:t>год</w:t>
      </w:r>
      <w:r w:rsidR="0029615C" w:rsidRPr="00F711E3">
        <w:rPr>
          <w:rFonts w:ascii="Times New Roman" w:eastAsia="Calibri" w:hAnsi="Times New Roman" w:cs="Times New Roman"/>
          <w:bCs/>
          <w:sz w:val="26"/>
          <w:szCs w:val="26"/>
        </w:rPr>
        <w:t>у</w:t>
      </w:r>
      <w:r w:rsidR="003A276C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F711E3">
        <w:rPr>
          <w:rFonts w:ascii="Times New Roman" w:eastAsia="Calibri" w:hAnsi="Times New Roman" w:cs="Times New Roman"/>
          <w:bCs/>
          <w:sz w:val="26"/>
          <w:szCs w:val="26"/>
        </w:rPr>
        <w:t>по основным видам промышленной деятельности</w:t>
      </w:r>
      <w:r w:rsidR="00297DC3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297DC3" w:rsidRPr="00FB593D">
        <w:rPr>
          <w:rFonts w:ascii="Times New Roman" w:eastAsia="Calibri" w:hAnsi="Times New Roman" w:cs="Times New Roman"/>
          <w:bCs/>
          <w:sz w:val="26"/>
          <w:szCs w:val="26"/>
        </w:rPr>
        <w:t xml:space="preserve">на </w:t>
      </w:r>
      <w:r w:rsidR="00FB593D" w:rsidRPr="00FB593D">
        <w:rPr>
          <w:rFonts w:ascii="Times New Roman" w:eastAsia="Calibri" w:hAnsi="Times New Roman" w:cs="Times New Roman"/>
          <w:bCs/>
          <w:sz w:val="26"/>
          <w:szCs w:val="26"/>
        </w:rPr>
        <w:t>107,1</w:t>
      </w:r>
      <w:r w:rsidR="003A276C" w:rsidRPr="00FB593D">
        <w:rPr>
          <w:rFonts w:ascii="Times New Roman" w:eastAsia="Calibri" w:hAnsi="Times New Roman" w:cs="Times New Roman"/>
          <w:bCs/>
          <w:sz w:val="26"/>
          <w:szCs w:val="26"/>
        </w:rPr>
        <w:t>%</w:t>
      </w:r>
      <w:r w:rsidRPr="00FB593D">
        <w:rPr>
          <w:rFonts w:ascii="Times New Roman" w:eastAsia="Calibri" w:hAnsi="Times New Roman" w:cs="Times New Roman"/>
          <w:sz w:val="26"/>
          <w:szCs w:val="26"/>
        </w:rPr>
        <w:t>:</w:t>
      </w:r>
      <w:r w:rsidR="003A276C">
        <w:rPr>
          <w:rFonts w:ascii="Times New Roman" w:eastAsia="Calibri" w:hAnsi="Times New Roman" w:cs="Times New Roman"/>
          <w:sz w:val="26"/>
          <w:szCs w:val="26"/>
        </w:rPr>
        <w:t xml:space="preserve"> «обрабатывающие производства» увеличение производства </w:t>
      </w:r>
      <w:r w:rsidR="003A276C" w:rsidRPr="00FB593D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FB593D">
        <w:rPr>
          <w:rFonts w:ascii="Times New Roman" w:eastAsia="Calibri" w:hAnsi="Times New Roman" w:cs="Times New Roman"/>
          <w:sz w:val="26"/>
          <w:szCs w:val="26"/>
        </w:rPr>
        <w:t>105,4</w:t>
      </w:r>
      <w:r w:rsidRPr="00FB593D">
        <w:rPr>
          <w:rFonts w:ascii="Times New Roman" w:eastAsia="Calibri" w:hAnsi="Times New Roman" w:cs="Times New Roman"/>
          <w:sz w:val="26"/>
          <w:szCs w:val="26"/>
        </w:rPr>
        <w:t>%</w:t>
      </w:r>
      <w:r w:rsidR="00C87577" w:rsidRPr="00F711E3">
        <w:rPr>
          <w:rFonts w:ascii="Times New Roman" w:eastAsia="Calibri" w:hAnsi="Times New Roman" w:cs="Times New Roman"/>
          <w:sz w:val="26"/>
          <w:szCs w:val="26"/>
        </w:rPr>
        <w:t xml:space="preserve"> к уровню</w:t>
      </w:r>
      <w:r w:rsidR="00297DC3">
        <w:rPr>
          <w:rFonts w:ascii="Times New Roman" w:eastAsia="Calibri" w:hAnsi="Times New Roman" w:cs="Times New Roman"/>
          <w:sz w:val="26"/>
          <w:szCs w:val="26"/>
        </w:rPr>
        <w:t xml:space="preserve"> 202</w:t>
      </w:r>
      <w:r w:rsidR="00AD059F">
        <w:rPr>
          <w:rFonts w:ascii="Times New Roman" w:eastAsia="Calibri" w:hAnsi="Times New Roman" w:cs="Times New Roman"/>
          <w:sz w:val="26"/>
          <w:szCs w:val="26"/>
        </w:rPr>
        <w:t>5</w:t>
      </w:r>
      <w:r w:rsidR="00C92FDB" w:rsidRPr="00F711E3">
        <w:rPr>
          <w:rFonts w:ascii="Times New Roman" w:eastAsia="Calibri" w:hAnsi="Times New Roman" w:cs="Times New Roman"/>
          <w:sz w:val="26"/>
          <w:szCs w:val="26"/>
        </w:rPr>
        <w:t xml:space="preserve"> года</w:t>
      </w:r>
      <w:r w:rsidRPr="00F711E3">
        <w:rPr>
          <w:rFonts w:ascii="Times New Roman" w:eastAsia="Calibri" w:hAnsi="Times New Roman" w:cs="Times New Roman"/>
          <w:sz w:val="26"/>
          <w:szCs w:val="26"/>
        </w:rPr>
        <w:t>, «</w:t>
      </w:r>
      <w:r w:rsidR="00FB4DA0" w:rsidRPr="00F711E3">
        <w:rPr>
          <w:rFonts w:ascii="Times New Roman" w:eastAsia="Calibri" w:hAnsi="Times New Roman" w:cs="Times New Roman"/>
          <w:sz w:val="26"/>
          <w:szCs w:val="26"/>
        </w:rPr>
        <w:t>обеспечение электрической энергией, газом и паром; кондиционирование воздуха</w:t>
      </w:r>
      <w:r w:rsidR="000E42AF" w:rsidRPr="00F711E3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r w:rsidR="00297DC3">
        <w:rPr>
          <w:rFonts w:ascii="Times New Roman" w:eastAsia="Calibri" w:hAnsi="Times New Roman" w:cs="Times New Roman"/>
          <w:sz w:val="26"/>
          <w:szCs w:val="26"/>
        </w:rPr>
        <w:t xml:space="preserve">увеличение деятельности на </w:t>
      </w:r>
      <w:r w:rsidR="00FB593D" w:rsidRPr="00FB593D">
        <w:rPr>
          <w:rFonts w:ascii="Times New Roman" w:eastAsia="Calibri" w:hAnsi="Times New Roman" w:cs="Times New Roman"/>
          <w:sz w:val="26"/>
          <w:szCs w:val="26"/>
        </w:rPr>
        <w:t>109</w:t>
      </w:r>
      <w:r w:rsidR="003A276C" w:rsidRPr="00FB593D">
        <w:rPr>
          <w:rFonts w:ascii="Times New Roman" w:eastAsia="Calibri" w:hAnsi="Times New Roman" w:cs="Times New Roman"/>
          <w:sz w:val="26"/>
          <w:szCs w:val="26"/>
        </w:rPr>
        <w:t>%</w:t>
      </w:r>
      <w:r w:rsidR="007F01BE" w:rsidRPr="00F711E3">
        <w:rPr>
          <w:rFonts w:ascii="Times New Roman" w:eastAsia="Calibri" w:hAnsi="Times New Roman" w:cs="Times New Roman"/>
          <w:sz w:val="26"/>
          <w:szCs w:val="26"/>
        </w:rPr>
        <w:t>,</w:t>
      </w:r>
      <w:r w:rsidR="00E54D16" w:rsidRPr="00F711E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81848">
        <w:rPr>
          <w:rFonts w:ascii="Times New Roman" w:eastAsia="Calibri" w:hAnsi="Times New Roman" w:cs="Times New Roman"/>
          <w:sz w:val="26"/>
          <w:szCs w:val="26"/>
        </w:rPr>
        <w:t>отрасль водоснабжения</w:t>
      </w:r>
      <w:r w:rsidR="00E54D16" w:rsidRPr="00F711E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97DC3">
        <w:rPr>
          <w:rFonts w:ascii="Times New Roman" w:eastAsia="Calibri" w:hAnsi="Times New Roman" w:cs="Times New Roman"/>
          <w:sz w:val="26"/>
          <w:szCs w:val="26"/>
        </w:rPr>
        <w:t xml:space="preserve">увеличение на </w:t>
      </w:r>
      <w:r w:rsidR="00FB593D" w:rsidRPr="00FB593D">
        <w:rPr>
          <w:rFonts w:ascii="Times New Roman" w:eastAsia="Calibri" w:hAnsi="Times New Roman" w:cs="Times New Roman"/>
          <w:sz w:val="26"/>
          <w:szCs w:val="26"/>
        </w:rPr>
        <w:t>108</w:t>
      </w:r>
      <w:r w:rsidR="00E54D16" w:rsidRPr="00FB593D">
        <w:rPr>
          <w:rFonts w:ascii="Times New Roman" w:eastAsia="Calibri" w:hAnsi="Times New Roman" w:cs="Times New Roman"/>
          <w:sz w:val="26"/>
          <w:szCs w:val="26"/>
        </w:rPr>
        <w:t>%,</w:t>
      </w:r>
      <w:r w:rsidR="007F01BE" w:rsidRPr="00F711E3">
        <w:rPr>
          <w:rFonts w:ascii="Times New Roman" w:eastAsia="Calibri" w:hAnsi="Times New Roman" w:cs="Times New Roman"/>
          <w:sz w:val="26"/>
          <w:szCs w:val="26"/>
        </w:rPr>
        <w:t xml:space="preserve"> добыча полезных ископаемых </w:t>
      </w:r>
      <w:r w:rsidR="00297DC3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FB593D" w:rsidRPr="00FB593D">
        <w:rPr>
          <w:rFonts w:ascii="Times New Roman" w:eastAsia="Calibri" w:hAnsi="Times New Roman" w:cs="Times New Roman"/>
          <w:sz w:val="26"/>
          <w:szCs w:val="26"/>
        </w:rPr>
        <w:t>119</w:t>
      </w:r>
      <w:r w:rsidR="00EF2FB8" w:rsidRPr="00FB593D">
        <w:rPr>
          <w:rFonts w:ascii="Times New Roman" w:eastAsia="Calibri" w:hAnsi="Times New Roman" w:cs="Times New Roman"/>
          <w:sz w:val="26"/>
          <w:szCs w:val="26"/>
        </w:rPr>
        <w:t>%</w:t>
      </w:r>
      <w:r w:rsidR="00356FD7" w:rsidRPr="00FB593D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B807B49" w14:textId="7B8A84F5" w:rsidR="00CD616D" w:rsidRPr="00F711E3" w:rsidRDefault="0029615C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Н</w:t>
      </w:r>
      <w:r w:rsidR="00484104" w:rsidRPr="00F711E3">
        <w:rPr>
          <w:rFonts w:ascii="Times New Roman" w:hAnsi="Times New Roman" w:cs="Times New Roman"/>
          <w:sz w:val="26"/>
          <w:szCs w:val="26"/>
        </w:rPr>
        <w:t>а</w:t>
      </w:r>
      <w:r w:rsidR="004D15DB"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="00AD059F">
        <w:rPr>
          <w:rFonts w:ascii="Times New Roman" w:hAnsi="Times New Roman" w:cs="Times New Roman"/>
          <w:sz w:val="26"/>
          <w:szCs w:val="26"/>
        </w:rPr>
        <w:t>промышленных</w:t>
      </w:r>
      <w:r w:rsidR="00484104" w:rsidRPr="00F711E3">
        <w:rPr>
          <w:rFonts w:ascii="Times New Roman" w:hAnsi="Times New Roman" w:cs="Times New Roman"/>
          <w:sz w:val="26"/>
          <w:szCs w:val="26"/>
        </w:rPr>
        <w:t xml:space="preserve"> предприяти</w:t>
      </w:r>
      <w:r w:rsidR="004D15DB" w:rsidRPr="00F711E3">
        <w:rPr>
          <w:rFonts w:ascii="Times New Roman" w:hAnsi="Times New Roman" w:cs="Times New Roman"/>
          <w:sz w:val="26"/>
          <w:szCs w:val="26"/>
        </w:rPr>
        <w:t>ях</w:t>
      </w:r>
      <w:r w:rsidR="00F75CC1"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="00484104" w:rsidRPr="00F711E3">
        <w:rPr>
          <w:rFonts w:ascii="Times New Roman" w:hAnsi="Times New Roman" w:cs="Times New Roman"/>
          <w:sz w:val="26"/>
          <w:szCs w:val="26"/>
        </w:rPr>
        <w:t>внедряются инновационные ресурсосберегающие и высокопроизводительные технологии, идет процесс технического перевооружения и реконструкции действующих производств, обеспечивающих повышение качества и конкурентоспособности продукции, роста производительности труда, снижения издержек производства. Принимаемые меры позволят в прогнозируемом периоде добиться высоких показателей.</w:t>
      </w:r>
    </w:p>
    <w:p w14:paraId="7B06705D" w14:textId="77777777" w:rsidR="00025D01" w:rsidRDefault="00025D0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14:paraId="41119F9D" w14:textId="77777777" w:rsidR="00CA242D" w:rsidRPr="00F711E3" w:rsidRDefault="00CA242D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51613A">
        <w:rPr>
          <w:rFonts w:ascii="Times New Roman" w:hAnsi="Times New Roman" w:cs="Times New Roman"/>
          <w:b/>
          <w:i/>
          <w:sz w:val="26"/>
          <w:szCs w:val="26"/>
          <w:u w:val="single"/>
        </w:rPr>
        <w:t>Сельское хозяйство</w:t>
      </w:r>
    </w:p>
    <w:p w14:paraId="53DD75F6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bookmarkStart w:id="1" w:name="_Hlk240967840"/>
      <w:r w:rsidRPr="00FB593D">
        <w:rPr>
          <w:sz w:val="26"/>
          <w:szCs w:val="26"/>
        </w:rPr>
        <w:t>В 2026 году прогнозируется рост производства продукции сельского хозяйства в действующих ценах за счет увеличения объемов производства продукции растениеводства и животноводства.</w:t>
      </w:r>
    </w:p>
    <w:p w14:paraId="72035281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 xml:space="preserve">В 2026 году сельхозпроизводителями района используется пашни всего - 98,2 тыс. га. Посевная площадь составляет – 83,691 тыс. га, в том числе площадь зерновых и зернобобовых культур </w:t>
      </w:r>
      <w:proofErr w:type="gramStart"/>
      <w:r w:rsidRPr="00FB593D">
        <w:rPr>
          <w:sz w:val="26"/>
          <w:szCs w:val="26"/>
        </w:rPr>
        <w:t>–  56,004</w:t>
      </w:r>
      <w:proofErr w:type="gramEnd"/>
      <w:r w:rsidRPr="00FB593D">
        <w:rPr>
          <w:sz w:val="26"/>
          <w:szCs w:val="26"/>
        </w:rPr>
        <w:t xml:space="preserve"> тыс. га, масличных культур – 24,052 тыс. га,  сахарной свеклы – 2,723 тыс. га, кормовых 0,212 га,  картофель и овощные культуры – 0,7 га.</w:t>
      </w:r>
    </w:p>
    <w:bookmarkEnd w:id="1"/>
    <w:p w14:paraId="04810D89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>Хозяйства района являются участниками Государственной программы «Развитие сельского хозяйства и регулирование рынков сельскохозяйственной продукции, сырья и продовольствия», предусматривающей оказание государственной поддержки. Сельхозтоваропроизводителями района из всех уровней бюджета за 2025 год получена государственная поддержка в сумме             3,887 млн. руб.</w:t>
      </w:r>
    </w:p>
    <w:p w14:paraId="65F0FF2F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>Производство продукции растениеводства в хозяйствах всех категорий:</w:t>
      </w:r>
    </w:p>
    <w:p w14:paraId="697A93AD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 xml:space="preserve">-производство зерна в 2025 году составило 312,017 тыс. тонн, что </w:t>
      </w:r>
      <w:proofErr w:type="gramStart"/>
      <w:r w:rsidRPr="00FB593D">
        <w:rPr>
          <w:sz w:val="26"/>
          <w:szCs w:val="26"/>
        </w:rPr>
        <w:t>на  0</w:t>
      </w:r>
      <w:proofErr w:type="gramEnd"/>
      <w:r w:rsidRPr="00FB593D">
        <w:rPr>
          <w:sz w:val="26"/>
          <w:szCs w:val="26"/>
        </w:rPr>
        <w:t>,98 % ниже уровня 2024 года, прогноз валового сбора зерновых и зернобобовых культур в 2026 году – 313,025 тыс. тонн;</w:t>
      </w:r>
    </w:p>
    <w:p w14:paraId="1E803961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>-производство масличных культур в 2025 году составило 71,811 тыс. тонн (+ 11,623 тыс. тонн к уровню 2024 года), прогноз на 2026 год – 68,098 тыс. тонн;</w:t>
      </w:r>
    </w:p>
    <w:p w14:paraId="3825F66F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 xml:space="preserve">Производство продукции животноводства в хозяйствах всех категорий:  </w:t>
      </w:r>
    </w:p>
    <w:p w14:paraId="236BE302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 xml:space="preserve">-по оценке 2026 года производство скота и птицы на убой в живом весе составит – 35,702 тыс. тонн, за аналогичный период прошлого года – 35,554 тыс. тонн; </w:t>
      </w:r>
    </w:p>
    <w:p w14:paraId="7CF07FAA" w14:textId="77777777" w:rsidR="00FB593D" w:rsidRPr="00FB593D" w:rsidRDefault="00FB593D" w:rsidP="00FB593D">
      <w:pPr>
        <w:pStyle w:val="ab"/>
        <w:ind w:firstLine="851"/>
        <w:jc w:val="both"/>
        <w:rPr>
          <w:sz w:val="26"/>
          <w:szCs w:val="26"/>
        </w:rPr>
      </w:pPr>
      <w:r w:rsidRPr="00FB593D">
        <w:rPr>
          <w:sz w:val="26"/>
          <w:szCs w:val="26"/>
        </w:rPr>
        <w:t>-производство молока в 2026 году составит 2,253 тыс. тонн, за аналогичный период 2025 года – 2,249 тыс. тонн.</w:t>
      </w:r>
    </w:p>
    <w:p w14:paraId="292B53D9" w14:textId="77777777" w:rsidR="00F76A14" w:rsidRDefault="00F76A14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14:paraId="7E3C6227" w14:textId="77777777" w:rsidR="00E511EF" w:rsidRPr="00F711E3" w:rsidRDefault="00E13CAC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B593D">
        <w:rPr>
          <w:rFonts w:ascii="Times New Roman" w:hAnsi="Times New Roman" w:cs="Times New Roman"/>
          <w:b/>
          <w:i/>
          <w:sz w:val="26"/>
          <w:szCs w:val="26"/>
          <w:u w:val="single"/>
        </w:rPr>
        <w:t>Транспорт и связь</w:t>
      </w:r>
    </w:p>
    <w:p w14:paraId="6D8E6674" w14:textId="5C7833AA" w:rsidR="00A12B4D" w:rsidRPr="00F711E3" w:rsidRDefault="00CA37CB" w:rsidP="00E33990">
      <w:pPr>
        <w:pStyle w:val="a3"/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="00DF7F87">
        <w:rPr>
          <w:rFonts w:ascii="Times New Roman" w:hAnsi="Times New Roman" w:cs="Times New Roman"/>
          <w:sz w:val="26"/>
          <w:szCs w:val="26"/>
        </w:rPr>
        <w:t>В прогнозируемом периоде на 202</w:t>
      </w:r>
      <w:r w:rsidR="00A13284">
        <w:rPr>
          <w:rFonts w:ascii="Times New Roman" w:hAnsi="Times New Roman" w:cs="Times New Roman"/>
          <w:sz w:val="26"/>
          <w:szCs w:val="26"/>
        </w:rPr>
        <w:t>7</w:t>
      </w:r>
      <w:r w:rsidR="00DF7F87">
        <w:rPr>
          <w:rFonts w:ascii="Times New Roman" w:hAnsi="Times New Roman" w:cs="Times New Roman"/>
          <w:sz w:val="26"/>
          <w:szCs w:val="26"/>
        </w:rPr>
        <w:t>-202</w:t>
      </w:r>
      <w:r w:rsidR="00A13284">
        <w:rPr>
          <w:rFonts w:ascii="Times New Roman" w:hAnsi="Times New Roman" w:cs="Times New Roman"/>
          <w:sz w:val="26"/>
          <w:szCs w:val="26"/>
        </w:rPr>
        <w:t>9</w:t>
      </w:r>
      <w:r w:rsidR="008157E3"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Pr="00F711E3">
        <w:rPr>
          <w:rFonts w:ascii="Times New Roman" w:hAnsi="Times New Roman" w:cs="Times New Roman"/>
          <w:sz w:val="26"/>
          <w:szCs w:val="26"/>
        </w:rPr>
        <w:t>гг. планируется увеличение пассажирооборота за счет уменьшения спроса на оказание услуг легкового такси из-за повышения стоимости данного вида перевозок</w:t>
      </w:r>
      <w:r w:rsidR="0038530C" w:rsidRPr="00F711E3">
        <w:rPr>
          <w:rFonts w:ascii="Times New Roman" w:hAnsi="Times New Roman" w:cs="Times New Roman"/>
          <w:sz w:val="26"/>
          <w:szCs w:val="26"/>
        </w:rPr>
        <w:t xml:space="preserve"> и снятия ограничительных мер</w:t>
      </w:r>
      <w:r w:rsidRPr="00F711E3">
        <w:rPr>
          <w:rFonts w:ascii="Times New Roman" w:hAnsi="Times New Roman" w:cs="Times New Roman"/>
          <w:sz w:val="26"/>
          <w:szCs w:val="26"/>
        </w:rPr>
        <w:t>.</w:t>
      </w:r>
    </w:p>
    <w:p w14:paraId="0AFD6CC0" w14:textId="77777777" w:rsidR="00796A31" w:rsidRDefault="00796A3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Грузовые перевозки осуществляют индивидуальные предприниматели.</w:t>
      </w:r>
    </w:p>
    <w:p w14:paraId="3741B7ED" w14:textId="77777777" w:rsidR="008D2354" w:rsidRPr="00F711E3" w:rsidRDefault="008D2354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F39BF15" w14:textId="77777777" w:rsidR="00E511EF" w:rsidRPr="00F711E3" w:rsidRDefault="0018349D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B593D">
        <w:rPr>
          <w:rFonts w:ascii="Times New Roman" w:hAnsi="Times New Roman" w:cs="Times New Roman"/>
          <w:b/>
          <w:i/>
          <w:sz w:val="26"/>
          <w:szCs w:val="26"/>
          <w:u w:val="single"/>
        </w:rPr>
        <w:t>Жилищно-коммунальное хозяйство</w:t>
      </w:r>
    </w:p>
    <w:p w14:paraId="15648D7B" w14:textId="77777777" w:rsidR="003D54B0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Жилищно-коммунальное хозяйство Покровского района представляет многоотраслевой производственно-технологический комплекс со следующими видами деятельности: жилищное хозяйство, </w:t>
      </w:r>
      <w:r w:rsidR="00793A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водоснабжение и водоотведение, 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электро- и газоснабжение. В связи с тем, что все многоквартирные дома и учреждения переведены на индивидуальное отопление, услуга по теплоснабжению </w:t>
      </w:r>
      <w:r w:rsidR="00365457">
        <w:rPr>
          <w:rFonts w:ascii="Times New Roman" w:hAnsi="Times New Roman" w:cs="Times New Roman"/>
          <w:color w:val="000000" w:themeColor="text1"/>
          <w:sz w:val="26"/>
          <w:szCs w:val="26"/>
        </w:rPr>
        <w:t>не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оказывается.</w:t>
      </w:r>
    </w:p>
    <w:p w14:paraId="4D945D1B" w14:textId="77777777" w:rsidR="003D54B0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Жилищный фонд Пок</w:t>
      </w:r>
      <w:r w:rsidR="00642338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ровского района составляет 375,8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кв. метров общей пло</w:t>
      </w:r>
      <w:r w:rsidR="00642338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щади жилых помещений, из них 0,43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</w:t>
      </w:r>
      <w:r w:rsidR="0038530C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кв.</w:t>
      </w:r>
      <w:r w:rsidR="0038530C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 ветхий жилой фонд. </w:t>
      </w:r>
      <w:r w:rsidR="00642338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Все многоквартирные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дома построены в период с 1957 по 1991 годы, </w:t>
      </w:r>
      <w:r w:rsidR="00642338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износ их находится в пределах 64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% процентов.  Доля жилищного фонда, относящегося к кате</w:t>
      </w:r>
      <w:r w:rsidR="00642338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гории ветхого и аварийного - 3,5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процента. Муниципальное образование Покровский район участвует в реализации областной адресной программы «Капитальный ремонт общего имущества в многоквартирных домах на территории Орловской области». На территории муниципального образования расположены:</w:t>
      </w:r>
    </w:p>
    <w:p w14:paraId="4FC4C234" w14:textId="77777777" w:rsidR="003D54B0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- 44 многоквартирных дома;</w:t>
      </w:r>
    </w:p>
    <w:p w14:paraId="4A5B2639" w14:textId="77777777" w:rsidR="003D54B0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793A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1360,3 км 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- электрических сетей;</w:t>
      </w:r>
    </w:p>
    <w:p w14:paraId="25D630AD" w14:textId="77777777" w:rsidR="003D54B0" w:rsidRPr="00F711E3" w:rsidRDefault="00C848F5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- 252</w:t>
      </w:r>
      <w:r w:rsidR="003D54B0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7405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км </w:t>
      </w:r>
      <w:r w:rsidR="003D54B0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- газопроводов;</w:t>
      </w:r>
    </w:p>
    <w:p w14:paraId="251619C4" w14:textId="03C239F0" w:rsidR="003D54B0" w:rsidRPr="00F711E3" w:rsidRDefault="00C848F5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CF75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270</w:t>
      </w:r>
      <w:r w:rsidR="003D54B0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,8 км - водопроводов </w:t>
      </w:r>
    </w:p>
    <w:p w14:paraId="5BE74187" w14:textId="77777777" w:rsidR="0047416E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Основной проблемой, существующей на данный момент, является большой процент износа коммунальных сетей, так износ водопроводных сетей составляет более </w:t>
      </w:r>
      <w:r w:rsidR="00642338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77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%. Данная проблема приводит к большим потерям воды в сетях, а также к значительным финансовым затратам на ремонт и реконструкцию. </w:t>
      </w:r>
    </w:p>
    <w:p w14:paraId="51C9C344" w14:textId="77777777" w:rsidR="003D54B0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Поставщиками коммунальных услуг на террито</w:t>
      </w:r>
      <w:r w:rsidR="00642338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рии муниципального образования 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являются следующие организации:</w:t>
      </w:r>
    </w:p>
    <w:p w14:paraId="4454DEC5" w14:textId="77777777" w:rsidR="003D54B0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- МРСК Центра в сфере электроснабжения;</w:t>
      </w:r>
    </w:p>
    <w:p w14:paraId="06F307F5" w14:textId="77777777" w:rsidR="003D54B0" w:rsidRPr="00F711E3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proofErr w:type="spellStart"/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>Газпромрегионгаз</w:t>
      </w:r>
      <w:proofErr w:type="spellEnd"/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сфере газоснабжения;</w:t>
      </w:r>
    </w:p>
    <w:p w14:paraId="3484F40F" w14:textId="77777777" w:rsidR="00B14FAA" w:rsidRDefault="003D54B0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B14FAA">
        <w:rPr>
          <w:rFonts w:ascii="Times New Roman" w:hAnsi="Times New Roman" w:cs="Times New Roman"/>
          <w:color w:val="000000" w:themeColor="text1"/>
          <w:sz w:val="26"/>
          <w:szCs w:val="26"/>
        </w:rPr>
        <w:t>ООО «Покровская КТС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оказывает услуги в сфере </w:t>
      </w:r>
      <w:r w:rsidR="00B14FAA">
        <w:rPr>
          <w:rFonts w:ascii="Times New Roman" w:hAnsi="Times New Roman" w:cs="Times New Roman"/>
          <w:color w:val="000000" w:themeColor="text1"/>
          <w:sz w:val="26"/>
          <w:szCs w:val="26"/>
        </w:rPr>
        <w:t>пассажирских перевозок</w:t>
      </w:r>
      <w:r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осуществляет </w:t>
      </w:r>
      <w:r w:rsidR="00B14FAA">
        <w:rPr>
          <w:rFonts w:ascii="Times New Roman" w:hAnsi="Times New Roman" w:cs="Times New Roman"/>
          <w:color w:val="000000" w:themeColor="text1"/>
          <w:sz w:val="26"/>
          <w:szCs w:val="26"/>
        </w:rPr>
        <w:t>мероприятия по содержанию дорог;</w:t>
      </w:r>
    </w:p>
    <w:p w14:paraId="61DD9769" w14:textId="7AA5D6A2" w:rsidR="0051613A" w:rsidRDefault="00B14FAA" w:rsidP="0051613A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 МУП «Водоканал» оказывает услуги в сфере водоснабжения, водоотведения и вывоз ЖБО.</w:t>
      </w:r>
      <w:r w:rsidR="003D54B0" w:rsidRPr="00F711E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4E59A07D" w14:textId="77777777" w:rsidR="0051613A" w:rsidRPr="00362220" w:rsidRDefault="0051613A" w:rsidP="0036222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E285161" w14:textId="183BC887" w:rsidR="00D80997" w:rsidRDefault="00D80997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B593D">
        <w:rPr>
          <w:rFonts w:ascii="Times New Roman" w:hAnsi="Times New Roman" w:cs="Times New Roman"/>
          <w:b/>
          <w:i/>
          <w:sz w:val="26"/>
          <w:szCs w:val="26"/>
          <w:u w:val="single"/>
        </w:rPr>
        <w:t>Строительство</w:t>
      </w:r>
      <w:r w:rsidR="00196669" w:rsidRPr="00FB593D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и инвестиции</w:t>
      </w:r>
    </w:p>
    <w:p w14:paraId="3F392D7E" w14:textId="77777777" w:rsidR="00196669" w:rsidRPr="00F711E3" w:rsidRDefault="00196669" w:rsidP="00196669">
      <w:pPr>
        <w:pStyle w:val="ConsPlusNormal"/>
        <w:spacing w:line="24" w:lineRule="atLeast"/>
        <w:ind w:firstLine="851"/>
        <w:jc w:val="both"/>
        <w:rPr>
          <w:rFonts w:ascii="Times New Roman" w:hAnsi="Times New Roman"/>
          <w:sz w:val="26"/>
          <w:szCs w:val="26"/>
        </w:rPr>
      </w:pPr>
      <w:r w:rsidRPr="00F711E3">
        <w:rPr>
          <w:rFonts w:ascii="Times New Roman" w:hAnsi="Times New Roman"/>
          <w:sz w:val="26"/>
          <w:szCs w:val="26"/>
        </w:rPr>
        <w:t>Привлечение инвестиций остается главным условием обеспечения необходимых темпов экономического роста, решения стоящих перед МО Покровский район социальных задач.</w:t>
      </w:r>
    </w:p>
    <w:p w14:paraId="0F93094D" w14:textId="3078240D" w:rsidR="00196669" w:rsidRDefault="00196669" w:rsidP="00196669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По предварительной оценке, в 20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F711E3">
        <w:rPr>
          <w:rFonts w:ascii="Times New Roman" w:hAnsi="Times New Roman" w:cs="Times New Roman"/>
          <w:sz w:val="26"/>
          <w:szCs w:val="26"/>
        </w:rPr>
        <w:t xml:space="preserve"> году объем инвестиций в основной капитал составит </w:t>
      </w:r>
      <w:r w:rsidR="00FB593D">
        <w:rPr>
          <w:rFonts w:ascii="Times New Roman" w:hAnsi="Times New Roman" w:cs="Times New Roman"/>
          <w:sz w:val="26"/>
          <w:szCs w:val="26"/>
        </w:rPr>
        <w:t>452,5</w:t>
      </w:r>
      <w:r w:rsidRPr="00F711E3">
        <w:rPr>
          <w:rFonts w:ascii="Times New Roman" w:hAnsi="Times New Roman" w:cs="Times New Roman"/>
          <w:sz w:val="26"/>
          <w:szCs w:val="26"/>
        </w:rPr>
        <w:t xml:space="preserve"> млн. руб. </w:t>
      </w:r>
    </w:p>
    <w:p w14:paraId="1A4106F6" w14:textId="52FDD4E0" w:rsidR="00DF0E48" w:rsidRPr="00DF0E48" w:rsidRDefault="00DF0E48" w:rsidP="00196669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2026 году начались работы по строительству торгового центра в пос. Покровское по ул. Дубровинского. Застройщиком выступает инвестор </w:t>
      </w:r>
      <w:proofErr w:type="spellStart"/>
      <w:r>
        <w:rPr>
          <w:rFonts w:ascii="Times New Roman" w:hAnsi="Times New Roman" w:cs="Times New Roman"/>
          <w:sz w:val="26"/>
          <w:szCs w:val="26"/>
        </w:rPr>
        <w:t>Чапкин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В.В. Общая стоимость проекта составляет около 25 млн. рублей. Завершение строительства и сдача проекта планируется в 2027 году. </w:t>
      </w:r>
    </w:p>
    <w:p w14:paraId="54249DD7" w14:textId="77777777" w:rsidR="00850BFF" w:rsidRPr="00F711E3" w:rsidRDefault="00850BFF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14:paraId="1BC8310D" w14:textId="77777777" w:rsidR="00D80997" w:rsidRPr="00F711E3" w:rsidRDefault="00D80997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51613A">
        <w:rPr>
          <w:rFonts w:ascii="Times New Roman" w:hAnsi="Times New Roman" w:cs="Times New Roman"/>
          <w:b/>
          <w:i/>
          <w:sz w:val="26"/>
          <w:szCs w:val="26"/>
          <w:u w:val="single"/>
        </w:rPr>
        <w:t>Потребительский рынок</w:t>
      </w:r>
    </w:p>
    <w:p w14:paraId="498864A1" w14:textId="2F1559AA" w:rsidR="00850BFF" w:rsidRDefault="006467A8" w:rsidP="0051613A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В среднесрочной перспективе на динамику розничного товарооборота существенное влияние будут оказывать рост реальных денежных доходов населения, расширение сети торговых предприятий, насыщение рынка товарами, а также тенденция ослабления инфляционного давления потребительских цен.  По оценке к концу 20</w:t>
      </w:r>
      <w:r w:rsidR="00AD5D1C">
        <w:rPr>
          <w:rFonts w:ascii="Times New Roman" w:hAnsi="Times New Roman" w:cs="Times New Roman"/>
          <w:sz w:val="26"/>
          <w:szCs w:val="26"/>
        </w:rPr>
        <w:t>2</w:t>
      </w:r>
      <w:r w:rsidR="00A13284">
        <w:rPr>
          <w:rFonts w:ascii="Times New Roman" w:hAnsi="Times New Roman" w:cs="Times New Roman"/>
          <w:sz w:val="26"/>
          <w:szCs w:val="26"/>
        </w:rPr>
        <w:t>6</w:t>
      </w:r>
      <w:r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Pr="0051613A">
        <w:rPr>
          <w:rFonts w:ascii="Times New Roman" w:hAnsi="Times New Roman" w:cs="Times New Roman"/>
          <w:sz w:val="26"/>
          <w:szCs w:val="26"/>
        </w:rPr>
        <w:t xml:space="preserve">года оборот розничной торговли составит </w:t>
      </w:r>
      <w:r w:rsidR="0051613A" w:rsidRPr="0051613A">
        <w:rPr>
          <w:rFonts w:ascii="Times New Roman" w:hAnsi="Times New Roman" w:cs="Times New Roman"/>
          <w:sz w:val="26"/>
          <w:szCs w:val="26"/>
        </w:rPr>
        <w:t>1 125,3</w:t>
      </w:r>
      <w:r w:rsidRPr="0051613A">
        <w:rPr>
          <w:rFonts w:ascii="Times New Roman" w:hAnsi="Times New Roman" w:cs="Times New Roman"/>
          <w:sz w:val="26"/>
          <w:szCs w:val="26"/>
        </w:rPr>
        <w:t xml:space="preserve"> млн. рублей и увеличится в дейс</w:t>
      </w:r>
      <w:r w:rsidR="00C9605C" w:rsidRPr="0051613A">
        <w:rPr>
          <w:rFonts w:ascii="Times New Roman" w:hAnsi="Times New Roman" w:cs="Times New Roman"/>
          <w:sz w:val="26"/>
          <w:szCs w:val="26"/>
        </w:rPr>
        <w:t>т</w:t>
      </w:r>
      <w:r w:rsidR="00AD5D1C" w:rsidRPr="0051613A">
        <w:rPr>
          <w:rFonts w:ascii="Times New Roman" w:hAnsi="Times New Roman" w:cs="Times New Roman"/>
          <w:sz w:val="26"/>
          <w:szCs w:val="26"/>
        </w:rPr>
        <w:t>вующих ценах по сравнению с 202</w:t>
      </w:r>
      <w:r w:rsidR="00A13284" w:rsidRPr="0051613A">
        <w:rPr>
          <w:rFonts w:ascii="Times New Roman" w:hAnsi="Times New Roman" w:cs="Times New Roman"/>
          <w:sz w:val="26"/>
          <w:szCs w:val="26"/>
        </w:rPr>
        <w:t>5</w:t>
      </w:r>
      <w:r w:rsidRPr="0051613A">
        <w:rPr>
          <w:rFonts w:ascii="Times New Roman" w:hAnsi="Times New Roman" w:cs="Times New Roman"/>
          <w:sz w:val="26"/>
          <w:szCs w:val="26"/>
        </w:rPr>
        <w:t xml:space="preserve"> годом на </w:t>
      </w:r>
      <w:r w:rsidR="0051613A" w:rsidRPr="0051613A">
        <w:rPr>
          <w:rFonts w:ascii="Times New Roman" w:hAnsi="Times New Roman" w:cs="Times New Roman"/>
          <w:sz w:val="26"/>
          <w:szCs w:val="26"/>
        </w:rPr>
        <w:t>110,1</w:t>
      </w:r>
      <w:r w:rsidRPr="0051613A">
        <w:rPr>
          <w:rFonts w:ascii="Times New Roman" w:hAnsi="Times New Roman" w:cs="Times New Roman"/>
          <w:sz w:val="26"/>
          <w:szCs w:val="26"/>
        </w:rPr>
        <w:t>%.</w:t>
      </w:r>
      <w:r w:rsidRPr="00F711E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0893E25" w14:textId="77777777" w:rsidR="006467A8" w:rsidRPr="00F711E3" w:rsidRDefault="006467A8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 xml:space="preserve">Сохранится тенденция формирования оборота розничной торговли за счет продажи товаров в стационарной торговой сети. Значительная доля пищевых </w:t>
      </w:r>
      <w:r w:rsidRPr="00F711E3">
        <w:rPr>
          <w:rFonts w:ascii="Times New Roman" w:hAnsi="Times New Roman" w:cs="Times New Roman"/>
          <w:sz w:val="26"/>
          <w:szCs w:val="26"/>
        </w:rPr>
        <w:lastRenderedPageBreak/>
        <w:t>продуктов в общем обороте оказывает положительное влияние на ценовую конъюнктуру на продовольственн</w:t>
      </w:r>
      <w:r w:rsidR="00072361" w:rsidRPr="00F711E3">
        <w:rPr>
          <w:rFonts w:ascii="Times New Roman" w:hAnsi="Times New Roman" w:cs="Times New Roman"/>
          <w:sz w:val="26"/>
          <w:szCs w:val="26"/>
        </w:rPr>
        <w:t>ом рынке</w:t>
      </w:r>
      <w:r w:rsidRPr="00F711E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C21DA1E" w14:textId="699DDC82" w:rsidR="006467A8" w:rsidRPr="00F711E3" w:rsidRDefault="00FB505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1613A">
        <w:rPr>
          <w:rFonts w:ascii="Times New Roman" w:hAnsi="Times New Roman" w:cs="Times New Roman"/>
          <w:sz w:val="26"/>
          <w:szCs w:val="26"/>
        </w:rPr>
        <w:t>В 202</w:t>
      </w:r>
      <w:r w:rsidR="00A13284" w:rsidRPr="0051613A">
        <w:rPr>
          <w:rFonts w:ascii="Times New Roman" w:hAnsi="Times New Roman" w:cs="Times New Roman"/>
          <w:sz w:val="26"/>
          <w:szCs w:val="26"/>
        </w:rPr>
        <w:t>6</w:t>
      </w:r>
      <w:r w:rsidR="00F748A3" w:rsidRPr="0051613A">
        <w:rPr>
          <w:rFonts w:ascii="Times New Roman" w:hAnsi="Times New Roman" w:cs="Times New Roman"/>
          <w:sz w:val="26"/>
          <w:szCs w:val="26"/>
        </w:rPr>
        <w:t xml:space="preserve"> году прогнозируется увеличение</w:t>
      </w:r>
      <w:r w:rsidR="00446563" w:rsidRPr="0051613A">
        <w:rPr>
          <w:rFonts w:ascii="Times New Roman" w:hAnsi="Times New Roman" w:cs="Times New Roman"/>
          <w:sz w:val="26"/>
          <w:szCs w:val="26"/>
        </w:rPr>
        <w:t xml:space="preserve"> объема плат</w:t>
      </w:r>
      <w:r w:rsidR="00F748A3" w:rsidRPr="0051613A">
        <w:rPr>
          <w:rFonts w:ascii="Times New Roman" w:hAnsi="Times New Roman" w:cs="Times New Roman"/>
          <w:sz w:val="26"/>
          <w:szCs w:val="26"/>
        </w:rPr>
        <w:t>н</w:t>
      </w:r>
      <w:r w:rsidRPr="0051613A">
        <w:rPr>
          <w:rFonts w:ascii="Times New Roman" w:hAnsi="Times New Roman" w:cs="Times New Roman"/>
          <w:sz w:val="26"/>
          <w:szCs w:val="26"/>
        </w:rPr>
        <w:t xml:space="preserve">ых услуг, который составит </w:t>
      </w:r>
      <w:r w:rsidR="0051613A" w:rsidRPr="0051613A">
        <w:rPr>
          <w:rFonts w:ascii="Times New Roman" w:hAnsi="Times New Roman" w:cs="Times New Roman"/>
          <w:sz w:val="26"/>
          <w:szCs w:val="26"/>
        </w:rPr>
        <w:t>32,4</w:t>
      </w:r>
      <w:r w:rsidR="00F748A3" w:rsidRPr="0051613A">
        <w:rPr>
          <w:rFonts w:ascii="Times New Roman" w:hAnsi="Times New Roman" w:cs="Times New Roman"/>
          <w:sz w:val="26"/>
          <w:szCs w:val="26"/>
        </w:rPr>
        <w:t xml:space="preserve"> млн. руб. или </w:t>
      </w:r>
      <w:r w:rsidRPr="0051613A">
        <w:rPr>
          <w:rFonts w:ascii="Times New Roman" w:hAnsi="Times New Roman" w:cs="Times New Roman"/>
          <w:sz w:val="26"/>
          <w:szCs w:val="26"/>
        </w:rPr>
        <w:t>1</w:t>
      </w:r>
      <w:r w:rsidR="0051613A" w:rsidRPr="0051613A">
        <w:rPr>
          <w:rFonts w:ascii="Times New Roman" w:hAnsi="Times New Roman" w:cs="Times New Roman"/>
          <w:sz w:val="26"/>
          <w:szCs w:val="26"/>
        </w:rPr>
        <w:t>11</w:t>
      </w:r>
      <w:r w:rsidRPr="0051613A">
        <w:rPr>
          <w:rFonts w:ascii="Times New Roman" w:hAnsi="Times New Roman" w:cs="Times New Roman"/>
          <w:sz w:val="26"/>
          <w:szCs w:val="26"/>
        </w:rPr>
        <w:t>% к уровню 202</w:t>
      </w:r>
      <w:r w:rsidR="00A13284" w:rsidRPr="0051613A">
        <w:rPr>
          <w:rFonts w:ascii="Times New Roman" w:hAnsi="Times New Roman" w:cs="Times New Roman"/>
          <w:sz w:val="26"/>
          <w:szCs w:val="26"/>
        </w:rPr>
        <w:t>5</w:t>
      </w:r>
      <w:r w:rsidR="00446563" w:rsidRPr="0051613A">
        <w:rPr>
          <w:rFonts w:ascii="Times New Roman" w:hAnsi="Times New Roman" w:cs="Times New Roman"/>
          <w:sz w:val="26"/>
          <w:szCs w:val="26"/>
        </w:rPr>
        <w:t xml:space="preserve"> года.</w:t>
      </w:r>
      <w:r w:rsidR="00446563"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="006467A8" w:rsidRPr="00F711E3">
        <w:rPr>
          <w:rFonts w:ascii="Times New Roman" w:hAnsi="Times New Roman" w:cs="Times New Roman"/>
          <w:sz w:val="26"/>
          <w:szCs w:val="26"/>
        </w:rPr>
        <w:t xml:space="preserve"> На </w:t>
      </w:r>
      <w:r w:rsidR="002674CF" w:rsidRPr="00F711E3">
        <w:rPr>
          <w:rFonts w:ascii="Times New Roman" w:hAnsi="Times New Roman" w:cs="Times New Roman"/>
          <w:sz w:val="26"/>
          <w:szCs w:val="26"/>
        </w:rPr>
        <w:t>развитие рынка</w:t>
      </w:r>
      <w:r w:rsidR="006467A8" w:rsidRPr="00F711E3">
        <w:rPr>
          <w:rFonts w:ascii="Times New Roman" w:hAnsi="Times New Roman" w:cs="Times New Roman"/>
          <w:sz w:val="26"/>
          <w:szCs w:val="26"/>
        </w:rPr>
        <w:t xml:space="preserve"> платных услуг будут влиять факторы</w:t>
      </w:r>
      <w:r w:rsidR="00DE7F4A">
        <w:rPr>
          <w:rFonts w:ascii="Times New Roman" w:hAnsi="Times New Roman" w:cs="Times New Roman"/>
          <w:sz w:val="26"/>
          <w:szCs w:val="26"/>
        </w:rPr>
        <w:t>,</w:t>
      </w:r>
      <w:r w:rsidR="006467A8" w:rsidRPr="00F711E3">
        <w:rPr>
          <w:rFonts w:ascii="Times New Roman" w:hAnsi="Times New Roman" w:cs="Times New Roman"/>
          <w:sz w:val="26"/>
          <w:szCs w:val="26"/>
        </w:rPr>
        <w:t xml:space="preserve"> как рыночного, так и нерыночного характера. К тенденциям рыночного характера относится увеличение количества видов платных услуг образовательных, медицинских услуг населению, услуг в области культуры, а также развитие малого и индивидуального предпринимательства. Факторами нерыночного характера являются механизмы регулирования цен и тарифов на услуги естественных монополий и отдельных отраслей, включая услуги ЖКХ</w:t>
      </w:r>
    </w:p>
    <w:p w14:paraId="39B9B872" w14:textId="77777777" w:rsidR="006467A8" w:rsidRPr="00F711E3" w:rsidRDefault="006467A8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 xml:space="preserve">Особую роль в развитии потребительского рынка </w:t>
      </w:r>
      <w:r w:rsidR="00072361" w:rsidRPr="00F711E3">
        <w:rPr>
          <w:rFonts w:ascii="Times New Roman" w:hAnsi="Times New Roman" w:cs="Times New Roman"/>
          <w:sz w:val="26"/>
          <w:szCs w:val="26"/>
        </w:rPr>
        <w:t>Покровского района</w:t>
      </w:r>
      <w:r w:rsidRPr="00F711E3">
        <w:rPr>
          <w:rFonts w:ascii="Times New Roman" w:hAnsi="Times New Roman" w:cs="Times New Roman"/>
          <w:sz w:val="26"/>
          <w:szCs w:val="26"/>
        </w:rPr>
        <w:t xml:space="preserve"> играет малое и среднее предпринимательство. Малый бизнес обеспечивает необходимую гибкость и адаптивность экономики, что имеет важное значение для ее развития. </w:t>
      </w:r>
    </w:p>
    <w:p w14:paraId="1BBE3572" w14:textId="77777777" w:rsidR="00164E14" w:rsidRDefault="00164E14" w:rsidP="0051613A">
      <w:pPr>
        <w:spacing w:after="0" w:line="24" w:lineRule="atLeast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14:paraId="6B151EDE" w14:textId="77777777" w:rsidR="00E511EF" w:rsidRPr="00F711E3" w:rsidRDefault="00EF2BC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711E3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Pr="00FB593D">
        <w:rPr>
          <w:rFonts w:ascii="Times New Roman" w:hAnsi="Times New Roman" w:cs="Times New Roman"/>
          <w:b/>
          <w:i/>
          <w:sz w:val="26"/>
          <w:szCs w:val="26"/>
          <w:u w:val="single"/>
        </w:rPr>
        <w:t>Уровень жизни населения</w:t>
      </w:r>
    </w:p>
    <w:p w14:paraId="7AF8FB25" w14:textId="3265C48F" w:rsidR="00DE7F4A" w:rsidRPr="00F711E3" w:rsidRDefault="00EF2BC1" w:rsidP="00DE7F4A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 xml:space="preserve">Стабильная работа основных отраслей экономики создает устойчивую тенденцию к повышению оплаты </w:t>
      </w:r>
      <w:r w:rsidR="00FB5051">
        <w:rPr>
          <w:rFonts w:ascii="Times New Roman" w:hAnsi="Times New Roman" w:cs="Times New Roman"/>
          <w:sz w:val="26"/>
          <w:szCs w:val="26"/>
        </w:rPr>
        <w:t xml:space="preserve">труда. </w:t>
      </w:r>
      <w:r w:rsidR="00245EEB" w:rsidRPr="00F711E3">
        <w:rPr>
          <w:rFonts w:ascii="Times New Roman" w:hAnsi="Times New Roman" w:cs="Times New Roman"/>
          <w:iCs/>
          <w:sz w:val="26"/>
          <w:szCs w:val="26"/>
        </w:rPr>
        <w:t xml:space="preserve">По предварительной оценке, </w:t>
      </w:r>
      <w:r w:rsidR="00FB5051">
        <w:rPr>
          <w:rFonts w:ascii="Times New Roman" w:hAnsi="Times New Roman" w:cs="Times New Roman"/>
          <w:iCs/>
          <w:sz w:val="26"/>
          <w:szCs w:val="26"/>
        </w:rPr>
        <w:t xml:space="preserve">по итогам </w:t>
      </w:r>
      <w:r w:rsidRPr="00F711E3">
        <w:rPr>
          <w:rFonts w:ascii="Times New Roman" w:hAnsi="Times New Roman" w:cs="Times New Roman"/>
          <w:iCs/>
          <w:sz w:val="26"/>
          <w:szCs w:val="26"/>
        </w:rPr>
        <w:t>20</w:t>
      </w:r>
      <w:r w:rsidR="00FB5051">
        <w:rPr>
          <w:rFonts w:ascii="Times New Roman" w:hAnsi="Times New Roman" w:cs="Times New Roman"/>
          <w:iCs/>
          <w:sz w:val="26"/>
          <w:szCs w:val="26"/>
        </w:rPr>
        <w:t>2</w:t>
      </w:r>
      <w:r w:rsidR="00A13284">
        <w:rPr>
          <w:rFonts w:ascii="Times New Roman" w:hAnsi="Times New Roman" w:cs="Times New Roman"/>
          <w:iCs/>
          <w:sz w:val="26"/>
          <w:szCs w:val="26"/>
        </w:rPr>
        <w:t>6</w:t>
      </w:r>
      <w:r w:rsidRPr="00F711E3">
        <w:rPr>
          <w:rFonts w:ascii="Times New Roman" w:hAnsi="Times New Roman" w:cs="Times New Roman"/>
          <w:iCs/>
          <w:sz w:val="26"/>
          <w:szCs w:val="26"/>
        </w:rPr>
        <w:t xml:space="preserve"> года среднемесячная начисленная заработная</w:t>
      </w:r>
      <w:r w:rsidR="00EA4D1A" w:rsidRPr="00F711E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F711E3">
        <w:rPr>
          <w:rFonts w:ascii="Times New Roman" w:hAnsi="Times New Roman" w:cs="Times New Roman"/>
          <w:iCs/>
          <w:sz w:val="26"/>
          <w:szCs w:val="26"/>
        </w:rPr>
        <w:t>плата</w:t>
      </w:r>
      <w:r w:rsidR="00EA4D1A" w:rsidRPr="00F711E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F711E3">
        <w:rPr>
          <w:rFonts w:ascii="Times New Roman" w:hAnsi="Times New Roman" w:cs="Times New Roman"/>
          <w:iCs/>
          <w:sz w:val="26"/>
          <w:szCs w:val="26"/>
        </w:rPr>
        <w:t xml:space="preserve">одного работника </w:t>
      </w:r>
      <w:r w:rsidR="00DE7F4A">
        <w:rPr>
          <w:rFonts w:ascii="Times New Roman" w:hAnsi="Times New Roman" w:cs="Times New Roman"/>
          <w:sz w:val="26"/>
          <w:szCs w:val="26"/>
        </w:rPr>
        <w:t>вырастет на10% и составит 64 494 рубля, а к 2029 году на 39,2% и составит 81 581 рубль по отношению к 2025 году.</w:t>
      </w:r>
    </w:p>
    <w:p w14:paraId="4FBA0592" w14:textId="5D3ABFAC" w:rsidR="00EF2BC1" w:rsidRPr="00F711E3" w:rsidRDefault="00EF2BC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pacing w:val="-5"/>
          <w:sz w:val="26"/>
          <w:szCs w:val="26"/>
        </w:rPr>
        <w:t xml:space="preserve">Фонд начисленной заработной платы работников предприятий МО </w:t>
      </w:r>
      <w:r w:rsidR="00546D21" w:rsidRPr="00F711E3">
        <w:rPr>
          <w:rFonts w:ascii="Times New Roman" w:hAnsi="Times New Roman" w:cs="Times New Roman"/>
          <w:spacing w:val="-5"/>
          <w:sz w:val="26"/>
          <w:szCs w:val="26"/>
        </w:rPr>
        <w:t>Покровский район</w:t>
      </w:r>
      <w:r w:rsidRPr="00F711E3">
        <w:rPr>
          <w:rFonts w:ascii="Times New Roman" w:hAnsi="Times New Roman" w:cs="Times New Roman"/>
          <w:sz w:val="26"/>
          <w:szCs w:val="26"/>
        </w:rPr>
        <w:t xml:space="preserve"> в 20</w:t>
      </w:r>
      <w:r w:rsidR="002B05A0">
        <w:rPr>
          <w:rFonts w:ascii="Times New Roman" w:hAnsi="Times New Roman" w:cs="Times New Roman"/>
          <w:sz w:val="26"/>
          <w:szCs w:val="26"/>
        </w:rPr>
        <w:t>2</w:t>
      </w:r>
      <w:r w:rsidR="00A13284">
        <w:rPr>
          <w:rFonts w:ascii="Times New Roman" w:hAnsi="Times New Roman" w:cs="Times New Roman"/>
          <w:sz w:val="26"/>
          <w:szCs w:val="26"/>
        </w:rPr>
        <w:t>6</w:t>
      </w:r>
      <w:r w:rsidR="001D0F5D"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Pr="00F711E3">
        <w:rPr>
          <w:rFonts w:ascii="Times New Roman" w:hAnsi="Times New Roman" w:cs="Times New Roman"/>
          <w:sz w:val="26"/>
          <w:szCs w:val="26"/>
        </w:rPr>
        <w:t xml:space="preserve">году </w:t>
      </w:r>
      <w:r w:rsidR="00123B47" w:rsidRPr="00F711E3">
        <w:rPr>
          <w:rFonts w:ascii="Times New Roman" w:hAnsi="Times New Roman" w:cs="Times New Roman"/>
          <w:sz w:val="26"/>
          <w:szCs w:val="26"/>
        </w:rPr>
        <w:t xml:space="preserve">увеличится на </w:t>
      </w:r>
      <w:r w:rsidR="00DE7F4A">
        <w:rPr>
          <w:rFonts w:ascii="Times New Roman" w:hAnsi="Times New Roman" w:cs="Times New Roman"/>
          <w:sz w:val="26"/>
          <w:szCs w:val="26"/>
        </w:rPr>
        <w:t>8</w:t>
      </w:r>
      <w:r w:rsidR="00123B47" w:rsidRPr="00F711E3">
        <w:rPr>
          <w:rFonts w:ascii="Times New Roman" w:hAnsi="Times New Roman" w:cs="Times New Roman"/>
          <w:sz w:val="26"/>
          <w:szCs w:val="26"/>
        </w:rPr>
        <w:t>%</w:t>
      </w:r>
      <w:r w:rsidR="002B05A0">
        <w:rPr>
          <w:rFonts w:ascii="Times New Roman" w:hAnsi="Times New Roman" w:cs="Times New Roman"/>
          <w:sz w:val="26"/>
          <w:szCs w:val="26"/>
        </w:rPr>
        <w:t>. В соответствии с прогнозом до 202</w:t>
      </w:r>
      <w:r w:rsidR="00A13284">
        <w:rPr>
          <w:rFonts w:ascii="Times New Roman" w:hAnsi="Times New Roman" w:cs="Times New Roman"/>
          <w:sz w:val="26"/>
          <w:szCs w:val="26"/>
        </w:rPr>
        <w:t>9</w:t>
      </w:r>
      <w:r w:rsidR="002B05A0">
        <w:rPr>
          <w:rFonts w:ascii="Times New Roman" w:hAnsi="Times New Roman" w:cs="Times New Roman"/>
          <w:sz w:val="26"/>
          <w:szCs w:val="26"/>
        </w:rPr>
        <w:t xml:space="preserve"> года фонд заработной платы работников Покровского района составит </w:t>
      </w:r>
      <w:r w:rsidR="00DE7F4A">
        <w:rPr>
          <w:rFonts w:ascii="Times New Roman" w:hAnsi="Times New Roman" w:cs="Times New Roman"/>
          <w:sz w:val="26"/>
          <w:szCs w:val="26"/>
        </w:rPr>
        <w:t>2 432,8</w:t>
      </w:r>
      <w:r w:rsidR="002B05A0">
        <w:rPr>
          <w:rFonts w:ascii="Times New Roman" w:hAnsi="Times New Roman" w:cs="Times New Roman"/>
          <w:sz w:val="26"/>
          <w:szCs w:val="26"/>
        </w:rPr>
        <w:t xml:space="preserve"> млн. руб. или увеличение на </w:t>
      </w:r>
      <w:r w:rsidR="00DE7F4A">
        <w:rPr>
          <w:rFonts w:ascii="Times New Roman" w:hAnsi="Times New Roman" w:cs="Times New Roman"/>
          <w:sz w:val="26"/>
          <w:szCs w:val="26"/>
        </w:rPr>
        <w:t>35</w:t>
      </w:r>
      <w:r w:rsidR="002B05A0">
        <w:rPr>
          <w:rFonts w:ascii="Times New Roman" w:hAnsi="Times New Roman" w:cs="Times New Roman"/>
          <w:sz w:val="26"/>
          <w:szCs w:val="26"/>
        </w:rPr>
        <w:t>% в сравнении с отчетным годом</w:t>
      </w:r>
      <w:r w:rsidRPr="00F711E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E7480F1" w14:textId="77777777" w:rsidR="00D11361" w:rsidRPr="00F711E3" w:rsidRDefault="00EF2BC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В прогнозируемом периоде по-прежнему будет уделяться внимание повышению доходов работников бюджетной сферы. В рамках реализации поручений</w:t>
      </w:r>
      <w:r w:rsidR="00D11361" w:rsidRPr="00F711E3">
        <w:rPr>
          <w:rFonts w:ascii="Times New Roman" w:hAnsi="Times New Roman" w:cs="Times New Roman"/>
          <w:sz w:val="26"/>
          <w:szCs w:val="26"/>
        </w:rPr>
        <w:t xml:space="preserve"> Президента РФ </w:t>
      </w:r>
      <w:r w:rsidRPr="00F711E3">
        <w:rPr>
          <w:rFonts w:ascii="Times New Roman" w:hAnsi="Times New Roman" w:cs="Times New Roman"/>
          <w:sz w:val="26"/>
          <w:szCs w:val="26"/>
        </w:rPr>
        <w:t>проводится совершенствование системы оплаты труда педагогических работников в целях поэтапного повышения среднемесячной заработной платы учителей</w:t>
      </w:r>
      <w:r w:rsidR="00D11361" w:rsidRPr="00F711E3">
        <w:rPr>
          <w:rFonts w:ascii="Times New Roman" w:hAnsi="Times New Roman" w:cs="Times New Roman"/>
          <w:sz w:val="26"/>
          <w:szCs w:val="26"/>
        </w:rPr>
        <w:t>, работников социальной сферы и здравоохранения.</w:t>
      </w:r>
    </w:p>
    <w:p w14:paraId="46835B4B" w14:textId="77777777" w:rsidR="00EF2BC1" w:rsidRDefault="00EF2BC1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 xml:space="preserve">Денежные доходы населения растут не только за </w:t>
      </w:r>
      <w:r w:rsidR="00AC24F7" w:rsidRPr="00F711E3">
        <w:rPr>
          <w:rFonts w:ascii="Times New Roman" w:hAnsi="Times New Roman" w:cs="Times New Roman"/>
          <w:sz w:val="26"/>
          <w:szCs w:val="26"/>
        </w:rPr>
        <w:t>счет оплаты</w:t>
      </w:r>
      <w:r w:rsidRPr="00F711E3">
        <w:rPr>
          <w:rFonts w:ascii="Times New Roman" w:hAnsi="Times New Roman" w:cs="Times New Roman"/>
          <w:sz w:val="26"/>
          <w:szCs w:val="26"/>
        </w:rPr>
        <w:t xml:space="preserve"> труда, </w:t>
      </w:r>
      <w:r w:rsidR="00AC24F7" w:rsidRPr="00F711E3">
        <w:rPr>
          <w:rFonts w:ascii="Times New Roman" w:hAnsi="Times New Roman" w:cs="Times New Roman"/>
          <w:sz w:val="26"/>
          <w:szCs w:val="26"/>
        </w:rPr>
        <w:t>но и</w:t>
      </w:r>
      <w:r w:rsidRPr="00F711E3">
        <w:rPr>
          <w:rFonts w:ascii="Times New Roman" w:hAnsi="Times New Roman" w:cs="Times New Roman"/>
          <w:sz w:val="26"/>
          <w:szCs w:val="26"/>
        </w:rPr>
        <w:t xml:space="preserve"> за счет различных социальных выплат. Социальные трансферты увеличатся за счет роста среднего размера выплачиваемых пенсий, а также благодаря увеличению размеров других социальных выплат.</w:t>
      </w:r>
    </w:p>
    <w:p w14:paraId="3852197F" w14:textId="77777777" w:rsidR="00F76A14" w:rsidRPr="00F711E3" w:rsidRDefault="00F76A14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pacing w:val="12"/>
          <w:sz w:val="26"/>
          <w:szCs w:val="26"/>
        </w:rPr>
      </w:pPr>
    </w:p>
    <w:p w14:paraId="40A90164" w14:textId="77777777" w:rsidR="00EF2BC1" w:rsidRPr="00BD6820" w:rsidRDefault="001F5008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FB593D">
        <w:rPr>
          <w:rFonts w:ascii="Times New Roman" w:hAnsi="Times New Roman" w:cs="Times New Roman"/>
          <w:b/>
          <w:i/>
          <w:sz w:val="26"/>
          <w:szCs w:val="26"/>
          <w:u w:val="single"/>
        </w:rPr>
        <w:t>Труд и занятость</w:t>
      </w:r>
      <w:r w:rsidRPr="00BD682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</w:p>
    <w:p w14:paraId="5F9687F7" w14:textId="3370CFF5" w:rsidR="00803348" w:rsidRDefault="00803348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711E3">
        <w:rPr>
          <w:rFonts w:ascii="Times New Roman" w:hAnsi="Times New Roman" w:cs="Times New Roman"/>
          <w:sz w:val="26"/>
          <w:szCs w:val="26"/>
        </w:rPr>
        <w:t>По информации</w:t>
      </w:r>
      <w:proofErr w:type="gramEnd"/>
      <w:r w:rsidRPr="00F711E3">
        <w:rPr>
          <w:rFonts w:ascii="Times New Roman" w:hAnsi="Times New Roman" w:cs="Times New Roman"/>
          <w:sz w:val="26"/>
          <w:szCs w:val="26"/>
        </w:rPr>
        <w:t xml:space="preserve"> представленной организациями </w:t>
      </w:r>
      <w:r w:rsidR="00245EEB" w:rsidRPr="00F711E3">
        <w:rPr>
          <w:rFonts w:ascii="Times New Roman" w:hAnsi="Times New Roman" w:cs="Times New Roman"/>
          <w:sz w:val="26"/>
          <w:szCs w:val="26"/>
        </w:rPr>
        <w:t>района ожидается</w:t>
      </w:r>
      <w:r w:rsidRPr="00F711E3">
        <w:rPr>
          <w:rFonts w:ascii="Times New Roman" w:hAnsi="Times New Roman" w:cs="Times New Roman"/>
          <w:sz w:val="26"/>
          <w:szCs w:val="26"/>
        </w:rPr>
        <w:t xml:space="preserve"> снижение среднесписочной чи</w:t>
      </w:r>
      <w:r w:rsidR="007E73FE">
        <w:rPr>
          <w:rFonts w:ascii="Times New Roman" w:hAnsi="Times New Roman" w:cs="Times New Roman"/>
          <w:sz w:val="26"/>
          <w:szCs w:val="26"/>
        </w:rPr>
        <w:t>сленности работников, так в 202</w:t>
      </w:r>
      <w:r w:rsidR="00196669">
        <w:rPr>
          <w:rFonts w:ascii="Times New Roman" w:hAnsi="Times New Roman" w:cs="Times New Roman"/>
          <w:sz w:val="26"/>
          <w:szCs w:val="26"/>
        </w:rPr>
        <w:t>6</w:t>
      </w:r>
      <w:r w:rsidRPr="00F711E3">
        <w:rPr>
          <w:rFonts w:ascii="Times New Roman" w:hAnsi="Times New Roman" w:cs="Times New Roman"/>
          <w:sz w:val="26"/>
          <w:szCs w:val="26"/>
        </w:rPr>
        <w:t xml:space="preserve"> </w:t>
      </w:r>
      <w:r w:rsidR="00245EEB" w:rsidRPr="00F711E3">
        <w:rPr>
          <w:rFonts w:ascii="Times New Roman" w:hAnsi="Times New Roman" w:cs="Times New Roman"/>
          <w:sz w:val="26"/>
          <w:szCs w:val="26"/>
        </w:rPr>
        <w:t xml:space="preserve">году </w:t>
      </w:r>
      <w:r w:rsidR="002B05A0">
        <w:rPr>
          <w:rFonts w:ascii="Times New Roman" w:hAnsi="Times New Roman" w:cs="Times New Roman"/>
          <w:sz w:val="26"/>
          <w:szCs w:val="26"/>
        </w:rPr>
        <w:t xml:space="preserve">прогнозируемая </w:t>
      </w:r>
      <w:r w:rsidR="00245EEB" w:rsidRPr="00F711E3">
        <w:rPr>
          <w:rFonts w:ascii="Times New Roman" w:hAnsi="Times New Roman" w:cs="Times New Roman"/>
          <w:sz w:val="26"/>
          <w:szCs w:val="26"/>
        </w:rPr>
        <w:t>среднесписочная</w:t>
      </w:r>
      <w:r w:rsidRPr="00F711E3">
        <w:rPr>
          <w:rFonts w:ascii="Times New Roman" w:hAnsi="Times New Roman" w:cs="Times New Roman"/>
          <w:sz w:val="26"/>
          <w:szCs w:val="26"/>
        </w:rPr>
        <w:t xml:space="preserve"> числ</w:t>
      </w:r>
      <w:r w:rsidR="007E73FE">
        <w:rPr>
          <w:rFonts w:ascii="Times New Roman" w:hAnsi="Times New Roman" w:cs="Times New Roman"/>
          <w:sz w:val="26"/>
          <w:szCs w:val="26"/>
        </w:rPr>
        <w:t xml:space="preserve">енность работников составит 2 </w:t>
      </w:r>
      <w:r w:rsidR="00DE7F4A">
        <w:rPr>
          <w:rFonts w:ascii="Times New Roman" w:hAnsi="Times New Roman" w:cs="Times New Roman"/>
          <w:sz w:val="26"/>
          <w:szCs w:val="26"/>
        </w:rPr>
        <w:t>506</w:t>
      </w:r>
      <w:r w:rsidR="002B05A0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C541D9">
        <w:rPr>
          <w:rFonts w:ascii="Times New Roman" w:hAnsi="Times New Roman" w:cs="Times New Roman"/>
          <w:sz w:val="26"/>
          <w:szCs w:val="26"/>
        </w:rPr>
        <w:t xml:space="preserve">, </w:t>
      </w:r>
      <w:r w:rsidR="007E73FE">
        <w:rPr>
          <w:rFonts w:ascii="Times New Roman" w:hAnsi="Times New Roman" w:cs="Times New Roman"/>
          <w:sz w:val="26"/>
          <w:szCs w:val="26"/>
        </w:rPr>
        <w:t>к 202</w:t>
      </w:r>
      <w:r w:rsidR="00DE7F4A">
        <w:rPr>
          <w:rFonts w:ascii="Times New Roman" w:hAnsi="Times New Roman" w:cs="Times New Roman"/>
          <w:sz w:val="26"/>
          <w:szCs w:val="26"/>
        </w:rPr>
        <w:t>9</w:t>
      </w:r>
      <w:r w:rsidR="002B05A0">
        <w:rPr>
          <w:rFonts w:ascii="Times New Roman" w:hAnsi="Times New Roman" w:cs="Times New Roman"/>
          <w:sz w:val="26"/>
          <w:szCs w:val="26"/>
        </w:rPr>
        <w:t xml:space="preserve"> году данны</w:t>
      </w:r>
      <w:r w:rsidR="007E73FE">
        <w:rPr>
          <w:rFonts w:ascii="Times New Roman" w:hAnsi="Times New Roman" w:cs="Times New Roman"/>
          <w:sz w:val="26"/>
          <w:szCs w:val="26"/>
        </w:rPr>
        <w:t xml:space="preserve">й показатель сократиться до 2 </w:t>
      </w:r>
      <w:r w:rsidR="00DE7F4A">
        <w:rPr>
          <w:rFonts w:ascii="Times New Roman" w:hAnsi="Times New Roman" w:cs="Times New Roman"/>
          <w:sz w:val="26"/>
          <w:szCs w:val="26"/>
        </w:rPr>
        <w:t>485</w:t>
      </w:r>
      <w:r w:rsidR="00F44637" w:rsidRPr="00F711E3">
        <w:rPr>
          <w:rFonts w:ascii="Times New Roman" w:hAnsi="Times New Roman" w:cs="Times New Roman"/>
          <w:sz w:val="26"/>
          <w:szCs w:val="26"/>
        </w:rPr>
        <w:t xml:space="preserve"> чел</w:t>
      </w:r>
      <w:r w:rsidR="002B05A0">
        <w:rPr>
          <w:rFonts w:ascii="Times New Roman" w:hAnsi="Times New Roman" w:cs="Times New Roman"/>
          <w:sz w:val="26"/>
          <w:szCs w:val="26"/>
        </w:rPr>
        <w:t>овек</w:t>
      </w:r>
      <w:r w:rsidR="00F44637" w:rsidRPr="00F711E3">
        <w:rPr>
          <w:rFonts w:ascii="Times New Roman" w:hAnsi="Times New Roman" w:cs="Times New Roman"/>
          <w:sz w:val="26"/>
          <w:szCs w:val="26"/>
        </w:rPr>
        <w:t>.</w:t>
      </w:r>
    </w:p>
    <w:p w14:paraId="2CEAEAAB" w14:textId="169869E9" w:rsidR="009A5348" w:rsidRDefault="001F5008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На ситуацию на рынке труда будут оказывать влияние следующие факторы: дисбаланс между спросом и предложением рабочей силы в профессионально-квалификационном разрезе, а также обращение граждан</w:t>
      </w:r>
      <w:r w:rsidR="00E6791F" w:rsidRPr="00F711E3">
        <w:rPr>
          <w:rFonts w:ascii="Times New Roman" w:hAnsi="Times New Roman" w:cs="Times New Roman"/>
          <w:sz w:val="26"/>
          <w:szCs w:val="26"/>
        </w:rPr>
        <w:t>,</w:t>
      </w:r>
      <w:r w:rsidRPr="00F711E3">
        <w:rPr>
          <w:rFonts w:ascii="Times New Roman" w:hAnsi="Times New Roman" w:cs="Times New Roman"/>
          <w:sz w:val="26"/>
          <w:szCs w:val="26"/>
        </w:rPr>
        <w:t xml:space="preserve"> трудившихся и уволенных по различным причинам с предприятий </w:t>
      </w:r>
      <w:r w:rsidR="00B80773" w:rsidRPr="00F711E3">
        <w:rPr>
          <w:rFonts w:ascii="Times New Roman" w:hAnsi="Times New Roman" w:cs="Times New Roman"/>
          <w:sz w:val="26"/>
          <w:szCs w:val="26"/>
        </w:rPr>
        <w:t>района</w:t>
      </w:r>
      <w:r w:rsidRPr="00F711E3">
        <w:rPr>
          <w:rFonts w:ascii="Times New Roman" w:hAnsi="Times New Roman" w:cs="Times New Roman"/>
          <w:sz w:val="26"/>
          <w:szCs w:val="26"/>
        </w:rPr>
        <w:t>. В 20</w:t>
      </w:r>
      <w:r w:rsidR="00E218CF" w:rsidRPr="00F711E3">
        <w:rPr>
          <w:rFonts w:ascii="Times New Roman" w:hAnsi="Times New Roman" w:cs="Times New Roman"/>
          <w:sz w:val="26"/>
          <w:szCs w:val="26"/>
        </w:rPr>
        <w:t>2</w:t>
      </w:r>
      <w:r w:rsidR="00196669">
        <w:rPr>
          <w:rFonts w:ascii="Times New Roman" w:hAnsi="Times New Roman" w:cs="Times New Roman"/>
          <w:sz w:val="26"/>
          <w:szCs w:val="26"/>
        </w:rPr>
        <w:t>7</w:t>
      </w:r>
      <w:r w:rsidR="00650867" w:rsidRPr="00F711E3">
        <w:rPr>
          <w:rFonts w:ascii="Times New Roman" w:hAnsi="Times New Roman" w:cs="Times New Roman"/>
          <w:sz w:val="26"/>
          <w:szCs w:val="26"/>
        </w:rPr>
        <w:t>-202</w:t>
      </w:r>
      <w:r w:rsidR="00196669">
        <w:rPr>
          <w:rFonts w:ascii="Times New Roman" w:hAnsi="Times New Roman" w:cs="Times New Roman"/>
          <w:sz w:val="26"/>
          <w:szCs w:val="26"/>
        </w:rPr>
        <w:t>9</w:t>
      </w:r>
      <w:r w:rsidRPr="00F711E3">
        <w:rPr>
          <w:rFonts w:ascii="Times New Roman" w:hAnsi="Times New Roman" w:cs="Times New Roman"/>
          <w:sz w:val="26"/>
          <w:szCs w:val="26"/>
        </w:rPr>
        <w:t xml:space="preserve"> годах количество безработных, зарегистрированных в Центре занятости населения (на конец года), будет колебаться в пределах </w:t>
      </w:r>
      <w:r w:rsidR="00803348" w:rsidRPr="00F711E3">
        <w:rPr>
          <w:rFonts w:ascii="Times New Roman" w:hAnsi="Times New Roman" w:cs="Times New Roman"/>
          <w:sz w:val="26"/>
          <w:szCs w:val="26"/>
        </w:rPr>
        <w:t>80-90</w:t>
      </w:r>
      <w:r w:rsidRPr="00F711E3">
        <w:rPr>
          <w:rFonts w:ascii="Times New Roman" w:hAnsi="Times New Roman" w:cs="Times New Roman"/>
          <w:sz w:val="26"/>
          <w:szCs w:val="26"/>
        </w:rPr>
        <w:t xml:space="preserve"> человек, уровень зарегистрированной безработицы </w:t>
      </w:r>
      <w:r w:rsidR="00650867" w:rsidRPr="00F711E3">
        <w:rPr>
          <w:rFonts w:ascii="Times New Roman" w:hAnsi="Times New Roman" w:cs="Times New Roman"/>
          <w:sz w:val="26"/>
          <w:szCs w:val="26"/>
        </w:rPr>
        <w:t xml:space="preserve">будет составлять </w:t>
      </w:r>
      <w:r w:rsidR="00803348" w:rsidRPr="00F711E3">
        <w:rPr>
          <w:rFonts w:ascii="Times New Roman" w:hAnsi="Times New Roman" w:cs="Times New Roman"/>
          <w:sz w:val="26"/>
          <w:szCs w:val="26"/>
        </w:rPr>
        <w:t>от 1,3-1,6</w:t>
      </w:r>
      <w:r w:rsidR="002D6985" w:rsidRPr="00F711E3">
        <w:rPr>
          <w:rFonts w:ascii="Times New Roman" w:hAnsi="Times New Roman" w:cs="Times New Roman"/>
          <w:sz w:val="26"/>
          <w:szCs w:val="26"/>
        </w:rPr>
        <w:t xml:space="preserve">% в </w:t>
      </w:r>
      <w:r w:rsidRPr="00F711E3">
        <w:rPr>
          <w:rFonts w:ascii="Times New Roman" w:hAnsi="Times New Roman" w:cs="Times New Roman"/>
          <w:sz w:val="26"/>
          <w:szCs w:val="26"/>
        </w:rPr>
        <w:t>течение всего прогнозного периода.</w:t>
      </w:r>
    </w:p>
    <w:p w14:paraId="7023C37F" w14:textId="270FC44B" w:rsidR="0051613A" w:rsidRDefault="0051613A" w:rsidP="00E33990">
      <w:pPr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463D7E21" w14:textId="77777777" w:rsidR="0051613A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CD19066" w14:textId="4CD5EEF8" w:rsidR="0051613A" w:rsidRPr="00C42317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593D">
        <w:rPr>
          <w:rFonts w:ascii="Times New Roman" w:hAnsi="Times New Roman" w:cs="Times New Roman"/>
          <w:b/>
          <w:sz w:val="26"/>
          <w:szCs w:val="26"/>
        </w:rPr>
        <w:t>Основные направления деятельности сектора опеки и попечительства на 2026 год</w:t>
      </w:r>
    </w:p>
    <w:p w14:paraId="5E9D4AE1" w14:textId="77777777" w:rsidR="0051613A" w:rsidRPr="00C42317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C42317">
        <w:rPr>
          <w:rFonts w:ascii="Times New Roman" w:hAnsi="Times New Roman" w:cs="Times New Roman"/>
          <w:sz w:val="26"/>
          <w:szCs w:val="26"/>
        </w:rPr>
        <w:lastRenderedPageBreak/>
        <w:t>Стопроцентное устройство выявленных несовершеннолетних детей на территории Покровского района в семьи к родственникам, либо посторонним гражданам.</w:t>
      </w:r>
    </w:p>
    <w:p w14:paraId="534E91EC" w14:textId="77777777" w:rsidR="0051613A" w:rsidRPr="00C42317" w:rsidRDefault="0051613A" w:rsidP="0051613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C42317">
        <w:rPr>
          <w:rFonts w:ascii="Times New Roman" w:hAnsi="Times New Roman" w:cs="Times New Roman"/>
          <w:sz w:val="26"/>
          <w:szCs w:val="26"/>
        </w:rPr>
        <w:t>Продолжить активную работу по выявлению раннего неблагополучия в семьях, направленную на профилактику социального сиротства среди несовершеннолетних.</w:t>
      </w:r>
    </w:p>
    <w:p w14:paraId="0840F210" w14:textId="77777777" w:rsidR="0051613A" w:rsidRPr="00C42317" w:rsidRDefault="0051613A" w:rsidP="0051613A">
      <w:pPr>
        <w:pStyle w:val="ac"/>
        <w:spacing w:after="0" w:afterAutospacing="0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C42317">
        <w:rPr>
          <w:rFonts w:ascii="Times New Roman" w:hAnsi="Times New Roman" w:cs="Times New Roman"/>
          <w:sz w:val="26"/>
          <w:szCs w:val="26"/>
        </w:rPr>
        <w:t>Обеспечить защиту имущественных и личных прав и интересов недееспособных граждан, а также граждан, которые по состоянию здоровья не могут самостоятельно осуществлять и защищать свои права и исполнять обязанности.</w:t>
      </w:r>
    </w:p>
    <w:p w14:paraId="3E9315CC" w14:textId="77777777" w:rsidR="0051613A" w:rsidRPr="00C42317" w:rsidRDefault="0051613A" w:rsidP="0051613A">
      <w:pPr>
        <w:pStyle w:val="ac"/>
        <w:spacing w:after="0" w:afterAutospacing="0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C42317">
        <w:rPr>
          <w:rFonts w:ascii="Times New Roman" w:hAnsi="Times New Roman" w:cs="Times New Roman"/>
          <w:sz w:val="26"/>
          <w:szCs w:val="26"/>
        </w:rPr>
        <w:t>Создать условия для продолжительного и комфортного пребывания детей-сирот в приёмных и опекунских семьях, предотвратить возвраты детей в интернатные учреждения.</w:t>
      </w:r>
    </w:p>
    <w:p w14:paraId="2BB7FF9D" w14:textId="77777777" w:rsidR="0051613A" w:rsidRPr="00C42317" w:rsidRDefault="0051613A" w:rsidP="0051613A">
      <w:pPr>
        <w:pStyle w:val="ac"/>
        <w:spacing w:after="0" w:afterAutospacing="0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C42317">
        <w:rPr>
          <w:rFonts w:ascii="Times New Roman" w:hAnsi="Times New Roman" w:cs="Times New Roman"/>
          <w:sz w:val="26"/>
          <w:szCs w:val="26"/>
        </w:rPr>
        <w:t>Обеспечить своевременное выявление детей-сирот и детей, оставшихся без попечения родителей, имеющих право на предоставление жилых помещений.</w:t>
      </w:r>
    </w:p>
    <w:p w14:paraId="4B397717" w14:textId="77777777" w:rsidR="00F76A14" w:rsidRDefault="00F76A14" w:rsidP="002B05A0">
      <w:pPr>
        <w:spacing w:after="0" w:line="24" w:lineRule="atLeast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14:paraId="0DD962D5" w14:textId="77777777" w:rsidR="00365457" w:rsidRPr="00515F38" w:rsidRDefault="00365457" w:rsidP="009802BF">
      <w:pPr>
        <w:spacing w:after="0" w:line="24" w:lineRule="atLeast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67B1393A" w14:textId="77777777" w:rsidR="00CD616D" w:rsidRPr="00F711E3" w:rsidRDefault="00CD616D" w:rsidP="00E33990">
      <w:pPr>
        <w:spacing w:after="0" w:line="24" w:lineRule="atLeast"/>
        <w:ind w:firstLine="85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711E3">
        <w:rPr>
          <w:rFonts w:ascii="Times New Roman" w:eastAsia="Calibri" w:hAnsi="Times New Roman" w:cs="Times New Roman"/>
          <w:b/>
          <w:sz w:val="26"/>
          <w:szCs w:val="26"/>
        </w:rPr>
        <w:t>Основные приоритеты социально-экономического развития в среднесрочной перспективе:</w:t>
      </w:r>
    </w:p>
    <w:p w14:paraId="14ED5A96" w14:textId="77777777" w:rsidR="00CD616D" w:rsidRPr="00F711E3" w:rsidRDefault="00CD616D" w:rsidP="00E33990">
      <w:pPr>
        <w:pStyle w:val="14pt125"/>
        <w:spacing w:line="24" w:lineRule="atLeast"/>
        <w:ind w:firstLine="851"/>
        <w:rPr>
          <w:sz w:val="26"/>
          <w:szCs w:val="26"/>
        </w:rPr>
      </w:pPr>
      <w:r w:rsidRPr="00F711E3">
        <w:rPr>
          <w:sz w:val="26"/>
          <w:szCs w:val="26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14:paraId="70B8F146" w14:textId="77777777" w:rsidR="00CD616D" w:rsidRPr="00F711E3" w:rsidRDefault="00CD616D" w:rsidP="00E33990">
      <w:pPr>
        <w:pStyle w:val="14pt125"/>
        <w:spacing w:line="24" w:lineRule="atLeast"/>
        <w:ind w:firstLine="851"/>
        <w:rPr>
          <w:sz w:val="26"/>
          <w:szCs w:val="26"/>
        </w:rPr>
      </w:pPr>
      <w:r w:rsidRPr="00F711E3">
        <w:rPr>
          <w:sz w:val="26"/>
          <w:szCs w:val="26"/>
        </w:rPr>
        <w:t>Создание условий для комфортного проживания населения путем реализации мероприятий</w:t>
      </w:r>
      <w:r w:rsidR="009C5CB2" w:rsidRPr="00F711E3">
        <w:rPr>
          <w:sz w:val="26"/>
          <w:szCs w:val="26"/>
        </w:rPr>
        <w:t xml:space="preserve"> по благоустройству территории</w:t>
      </w:r>
      <w:r w:rsidRPr="00F711E3">
        <w:rPr>
          <w:sz w:val="26"/>
          <w:szCs w:val="26"/>
        </w:rPr>
        <w:t xml:space="preserve">, ремонту и реконструкции объектов жилищно-коммунального хозяйства; </w:t>
      </w:r>
    </w:p>
    <w:p w14:paraId="020D00E5" w14:textId="77777777" w:rsidR="00CD616D" w:rsidRPr="00F711E3" w:rsidRDefault="00315D10" w:rsidP="00E33990">
      <w:pPr>
        <w:spacing w:after="0" w:line="24" w:lineRule="atLeast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>Обеспечение занятости</w:t>
      </w:r>
      <w:r w:rsidR="00CD616D" w:rsidRPr="00F711E3">
        <w:rPr>
          <w:rFonts w:ascii="Times New Roman" w:eastAsia="Calibri" w:hAnsi="Times New Roman" w:cs="Times New Roman"/>
          <w:sz w:val="26"/>
          <w:szCs w:val="26"/>
        </w:rPr>
        <w:t xml:space="preserve"> населения, сохранение и создание рабочих мест;</w:t>
      </w:r>
    </w:p>
    <w:p w14:paraId="47E80B69" w14:textId="77777777" w:rsidR="00CD616D" w:rsidRPr="00F711E3" w:rsidRDefault="00CD616D" w:rsidP="00E33990">
      <w:pPr>
        <w:spacing w:after="0" w:line="24" w:lineRule="atLeast"/>
        <w:ind w:right="-1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Развитие отраслей социальной сферы, </w:t>
      </w:r>
      <w:r w:rsidR="008D255C" w:rsidRPr="00F711E3">
        <w:rPr>
          <w:rFonts w:ascii="Times New Roman" w:eastAsia="Calibri" w:hAnsi="Times New Roman" w:cs="Times New Roman"/>
          <w:sz w:val="26"/>
          <w:szCs w:val="26"/>
        </w:rPr>
        <w:t xml:space="preserve">повышение качества, </w:t>
      </w:r>
      <w:r w:rsidR="004D5D41" w:rsidRPr="00F711E3">
        <w:rPr>
          <w:rFonts w:ascii="Times New Roman" w:eastAsia="Calibri" w:hAnsi="Times New Roman" w:cs="Times New Roman"/>
          <w:sz w:val="26"/>
          <w:szCs w:val="26"/>
        </w:rPr>
        <w:t>доступности и разнообразия,</w:t>
      </w:r>
      <w:r w:rsidR="00CE38EB" w:rsidRPr="00F711E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предоставляемых гражданам муниципальных услуг; </w:t>
      </w:r>
    </w:p>
    <w:p w14:paraId="2C0A9A28" w14:textId="77777777" w:rsidR="00CD616D" w:rsidRPr="00F711E3" w:rsidRDefault="00CD616D" w:rsidP="00E33990">
      <w:pPr>
        <w:spacing w:after="0" w:line="24" w:lineRule="atLeast"/>
        <w:ind w:right="-1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Организация культурного досуга и обеспечение населения муниципального </w:t>
      </w:r>
      <w:r w:rsidR="00315D10" w:rsidRPr="00F711E3">
        <w:rPr>
          <w:rFonts w:ascii="Times New Roman" w:eastAsia="Calibri" w:hAnsi="Times New Roman" w:cs="Times New Roman"/>
          <w:sz w:val="26"/>
          <w:szCs w:val="26"/>
        </w:rPr>
        <w:t>образования услугами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культуры;</w:t>
      </w:r>
    </w:p>
    <w:p w14:paraId="2DC8C74D" w14:textId="77777777" w:rsidR="00CD616D" w:rsidRPr="00F711E3" w:rsidRDefault="00CD616D" w:rsidP="00E33990">
      <w:pPr>
        <w:spacing w:after="0" w:line="24" w:lineRule="atLeast"/>
        <w:ind w:right="-1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Повышение уровня физкультурно-оздоровительной и профилактической </w:t>
      </w:r>
      <w:r w:rsidR="00245EEB" w:rsidRPr="00F711E3">
        <w:rPr>
          <w:rFonts w:ascii="Times New Roman" w:eastAsia="Calibri" w:hAnsi="Times New Roman" w:cs="Times New Roman"/>
          <w:sz w:val="26"/>
          <w:szCs w:val="26"/>
        </w:rPr>
        <w:t>работы с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 населением, пропаганда и поддержание здорового образа жизни;</w:t>
      </w:r>
    </w:p>
    <w:p w14:paraId="0A92957D" w14:textId="77777777" w:rsidR="00CD616D" w:rsidRPr="00F711E3" w:rsidRDefault="00CD616D" w:rsidP="00E33990">
      <w:pPr>
        <w:spacing w:after="0" w:line="24" w:lineRule="atLeast"/>
        <w:ind w:right="-1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14:paraId="347D9EF3" w14:textId="77777777" w:rsidR="00CD616D" w:rsidRPr="00F711E3" w:rsidRDefault="00CD616D" w:rsidP="00E33990">
      <w:pPr>
        <w:pStyle w:val="14pt125"/>
        <w:spacing w:line="24" w:lineRule="atLeast"/>
        <w:ind w:firstLine="851"/>
        <w:rPr>
          <w:sz w:val="26"/>
          <w:szCs w:val="26"/>
        </w:rPr>
      </w:pPr>
      <w:r w:rsidRPr="00F711E3">
        <w:rPr>
          <w:sz w:val="26"/>
          <w:szCs w:val="26"/>
        </w:rPr>
        <w:t>Экономия и рациональное использование топливно-энергетических 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14:paraId="52478F24" w14:textId="77777777" w:rsidR="005A0B18" w:rsidRPr="00F711E3" w:rsidRDefault="00B73A99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 xml:space="preserve">Повышение эффективности управления муниципальным имуществом, в том </w:t>
      </w:r>
      <w:r w:rsidR="00315D10" w:rsidRPr="00F711E3">
        <w:rPr>
          <w:rFonts w:ascii="Times New Roman" w:hAnsi="Times New Roman" w:cs="Times New Roman"/>
          <w:sz w:val="26"/>
          <w:szCs w:val="26"/>
        </w:rPr>
        <w:t>числе земельными</w:t>
      </w:r>
      <w:r w:rsidRPr="00F711E3">
        <w:rPr>
          <w:rFonts w:ascii="Times New Roman" w:hAnsi="Times New Roman" w:cs="Times New Roman"/>
          <w:sz w:val="26"/>
          <w:szCs w:val="26"/>
        </w:rPr>
        <w:t xml:space="preserve"> ресурсами.</w:t>
      </w:r>
      <w:r w:rsidR="005A0B18" w:rsidRPr="00F711E3">
        <w:rPr>
          <w:rFonts w:ascii="Times New Roman" w:hAnsi="Times New Roman" w:cs="Times New Roman"/>
          <w:sz w:val="26"/>
          <w:szCs w:val="26"/>
        </w:rPr>
        <w:t xml:space="preserve"> Основными задачами исполнения бюджета являются:</w:t>
      </w:r>
    </w:p>
    <w:p w14:paraId="1E4B4121" w14:textId="77777777" w:rsidR="005A0B18" w:rsidRPr="00F711E3" w:rsidRDefault="005A0B18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– сохранение достигнутого уровня предоставления муниципальных услуг населению района;</w:t>
      </w:r>
    </w:p>
    <w:p w14:paraId="480E5BCA" w14:textId="77777777" w:rsidR="005A0B18" w:rsidRPr="00F711E3" w:rsidRDefault="005A0B18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– своевременная выплата заработной платы работникам бюджетной сферы;</w:t>
      </w:r>
    </w:p>
    <w:p w14:paraId="69E43530" w14:textId="77777777" w:rsidR="005A0B18" w:rsidRPr="00F711E3" w:rsidRDefault="005A0B18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>– первоочередное обеспечение выполнения действующих социальных обязательств перед населением;</w:t>
      </w:r>
    </w:p>
    <w:p w14:paraId="72D96659" w14:textId="77777777" w:rsidR="005A0B18" w:rsidRPr="00F711E3" w:rsidRDefault="005A0B18" w:rsidP="00E33990">
      <w:pPr>
        <w:shd w:val="clear" w:color="auto" w:fill="FFFFFF"/>
        <w:spacing w:after="0" w:line="24" w:lineRule="atLeas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1E3">
        <w:rPr>
          <w:rFonts w:ascii="Times New Roman" w:hAnsi="Times New Roman" w:cs="Times New Roman"/>
          <w:sz w:val="26"/>
          <w:szCs w:val="26"/>
        </w:rPr>
        <w:t xml:space="preserve">– обеспечение необходимого уровня </w:t>
      </w:r>
      <w:proofErr w:type="spellStart"/>
      <w:r w:rsidRPr="00F711E3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F711E3">
        <w:rPr>
          <w:rFonts w:ascii="Times New Roman" w:hAnsi="Times New Roman" w:cs="Times New Roman"/>
          <w:sz w:val="26"/>
          <w:szCs w:val="26"/>
        </w:rPr>
        <w:t xml:space="preserve"> к средствам вышестоящих бюджетов.</w:t>
      </w:r>
    </w:p>
    <w:p w14:paraId="19386476" w14:textId="77777777" w:rsidR="00127A2E" w:rsidRPr="005B65D2" w:rsidRDefault="00C30E31" w:rsidP="005B65D2">
      <w:pPr>
        <w:spacing w:after="0" w:line="24" w:lineRule="atLeast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Муниципальная политика по реализации мероприятий, направленных на эффективное управление социально-экономическим развитием МО </w:t>
      </w:r>
      <w:r w:rsidR="004D28FA" w:rsidRPr="00F711E3">
        <w:rPr>
          <w:rFonts w:ascii="Times New Roman" w:eastAsia="Calibri" w:hAnsi="Times New Roman" w:cs="Times New Roman"/>
          <w:sz w:val="26"/>
          <w:szCs w:val="26"/>
        </w:rPr>
        <w:t>Покровский район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, способствует динамичному развитию </w:t>
      </w:r>
      <w:r w:rsidR="004D28FA" w:rsidRPr="00F711E3">
        <w:rPr>
          <w:rFonts w:ascii="Times New Roman" w:eastAsia="Calibri" w:hAnsi="Times New Roman" w:cs="Times New Roman"/>
          <w:sz w:val="26"/>
          <w:szCs w:val="26"/>
        </w:rPr>
        <w:t xml:space="preserve">районной </w:t>
      </w:r>
      <w:r w:rsidRPr="00F711E3">
        <w:rPr>
          <w:rFonts w:ascii="Times New Roman" w:eastAsia="Calibri" w:hAnsi="Times New Roman" w:cs="Times New Roman"/>
          <w:sz w:val="26"/>
          <w:szCs w:val="26"/>
        </w:rPr>
        <w:t xml:space="preserve">инфраструктуры и повышению уровня жизни населения. </w:t>
      </w:r>
    </w:p>
    <w:p w14:paraId="2372CDB9" w14:textId="77777777" w:rsidR="00127A2E" w:rsidRDefault="00127A2E" w:rsidP="00E33990">
      <w:pPr>
        <w:spacing w:after="0" w:line="24" w:lineRule="atLeast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127A2E" w:rsidSect="00E33990">
      <w:pgSz w:w="11906" w:h="16838"/>
      <w:pgMar w:top="426" w:right="720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9C767" w14:textId="77777777" w:rsidR="008A1D9B" w:rsidRDefault="008A1D9B" w:rsidP="005C3AB4">
      <w:pPr>
        <w:spacing w:after="0" w:line="240" w:lineRule="auto"/>
      </w:pPr>
      <w:r>
        <w:separator/>
      </w:r>
    </w:p>
  </w:endnote>
  <w:endnote w:type="continuationSeparator" w:id="0">
    <w:p w14:paraId="13BB036D" w14:textId="77777777" w:rsidR="008A1D9B" w:rsidRDefault="008A1D9B" w:rsidP="005C3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32993" w14:textId="77777777" w:rsidR="008A1D9B" w:rsidRDefault="008A1D9B" w:rsidP="005C3AB4">
      <w:pPr>
        <w:spacing w:after="0" w:line="240" w:lineRule="auto"/>
      </w:pPr>
      <w:r>
        <w:separator/>
      </w:r>
    </w:p>
  </w:footnote>
  <w:footnote w:type="continuationSeparator" w:id="0">
    <w:p w14:paraId="190E4838" w14:textId="77777777" w:rsidR="008A1D9B" w:rsidRDefault="008A1D9B" w:rsidP="005C3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60828"/>
    <w:multiLevelType w:val="hybridMultilevel"/>
    <w:tmpl w:val="991E8F54"/>
    <w:lvl w:ilvl="0" w:tplc="35DCA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34092"/>
    <w:multiLevelType w:val="hybridMultilevel"/>
    <w:tmpl w:val="1CB0E1B8"/>
    <w:lvl w:ilvl="0" w:tplc="FFA876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A276A"/>
    <w:multiLevelType w:val="hybridMultilevel"/>
    <w:tmpl w:val="597A1C14"/>
    <w:lvl w:ilvl="0" w:tplc="E87EC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77119"/>
    <w:multiLevelType w:val="multilevel"/>
    <w:tmpl w:val="C88AC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874BD5"/>
    <w:multiLevelType w:val="hybridMultilevel"/>
    <w:tmpl w:val="906CE670"/>
    <w:lvl w:ilvl="0" w:tplc="DF183B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434490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8609DC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F56CB1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7B6B4F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FA6CEA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0349F4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F675E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E7C9B6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471540CC"/>
    <w:multiLevelType w:val="multilevel"/>
    <w:tmpl w:val="0C8E0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9D4E63"/>
    <w:multiLevelType w:val="hybridMultilevel"/>
    <w:tmpl w:val="E9D65F56"/>
    <w:lvl w:ilvl="0" w:tplc="1FEE390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EC75BF4"/>
    <w:multiLevelType w:val="hybridMultilevel"/>
    <w:tmpl w:val="1C0438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AD1A57"/>
    <w:multiLevelType w:val="hybridMultilevel"/>
    <w:tmpl w:val="AE64E95C"/>
    <w:lvl w:ilvl="0" w:tplc="2A78A0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66898"/>
    <w:multiLevelType w:val="hybridMultilevel"/>
    <w:tmpl w:val="070A63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63D86"/>
    <w:multiLevelType w:val="hybridMultilevel"/>
    <w:tmpl w:val="C5F60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C06A3"/>
    <w:multiLevelType w:val="hybridMultilevel"/>
    <w:tmpl w:val="A1D04BB8"/>
    <w:lvl w:ilvl="0" w:tplc="35DA55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E1E0C"/>
    <w:multiLevelType w:val="hybridMultilevel"/>
    <w:tmpl w:val="BC64CA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364E17"/>
    <w:multiLevelType w:val="hybridMultilevel"/>
    <w:tmpl w:val="D8747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10"/>
  </w:num>
  <w:num w:numId="5">
    <w:abstractNumId w:val="9"/>
  </w:num>
  <w:num w:numId="6">
    <w:abstractNumId w:val="1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8"/>
  </w:num>
  <w:num w:numId="12">
    <w:abstractNumId w:val="0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4CD"/>
    <w:rsid w:val="00003288"/>
    <w:rsid w:val="00003524"/>
    <w:rsid w:val="000036A6"/>
    <w:rsid w:val="0000380D"/>
    <w:rsid w:val="00005C6D"/>
    <w:rsid w:val="00006F2D"/>
    <w:rsid w:val="00007E39"/>
    <w:rsid w:val="00011C14"/>
    <w:rsid w:val="000124A1"/>
    <w:rsid w:val="0001502E"/>
    <w:rsid w:val="000151D0"/>
    <w:rsid w:val="0002065D"/>
    <w:rsid w:val="00023F15"/>
    <w:rsid w:val="000256E6"/>
    <w:rsid w:val="00025D01"/>
    <w:rsid w:val="00032BD9"/>
    <w:rsid w:val="0003527E"/>
    <w:rsid w:val="0003677D"/>
    <w:rsid w:val="00040520"/>
    <w:rsid w:val="0004171F"/>
    <w:rsid w:val="0004363E"/>
    <w:rsid w:val="00044192"/>
    <w:rsid w:val="00045C86"/>
    <w:rsid w:val="000519DD"/>
    <w:rsid w:val="0005219C"/>
    <w:rsid w:val="000566F3"/>
    <w:rsid w:val="00061724"/>
    <w:rsid w:val="00062B7C"/>
    <w:rsid w:val="000650A5"/>
    <w:rsid w:val="0007051B"/>
    <w:rsid w:val="00072361"/>
    <w:rsid w:val="000826E4"/>
    <w:rsid w:val="000921C8"/>
    <w:rsid w:val="00093863"/>
    <w:rsid w:val="000948C9"/>
    <w:rsid w:val="000973D8"/>
    <w:rsid w:val="00097E1B"/>
    <w:rsid w:val="000A3AD2"/>
    <w:rsid w:val="000A3B65"/>
    <w:rsid w:val="000A3D6D"/>
    <w:rsid w:val="000A4C25"/>
    <w:rsid w:val="000A620E"/>
    <w:rsid w:val="000A75D8"/>
    <w:rsid w:val="000B0916"/>
    <w:rsid w:val="000B17C3"/>
    <w:rsid w:val="000B2800"/>
    <w:rsid w:val="000B289A"/>
    <w:rsid w:val="000B2D35"/>
    <w:rsid w:val="000B40F0"/>
    <w:rsid w:val="000B57CE"/>
    <w:rsid w:val="000D1F45"/>
    <w:rsid w:val="000D30A0"/>
    <w:rsid w:val="000D5995"/>
    <w:rsid w:val="000D79B1"/>
    <w:rsid w:val="000D7AA4"/>
    <w:rsid w:val="000E42AF"/>
    <w:rsid w:val="000E4F09"/>
    <w:rsid w:val="000F0861"/>
    <w:rsid w:val="000F39C5"/>
    <w:rsid w:val="000F7F83"/>
    <w:rsid w:val="001029E8"/>
    <w:rsid w:val="00104E9D"/>
    <w:rsid w:val="00105029"/>
    <w:rsid w:val="001058E8"/>
    <w:rsid w:val="00113297"/>
    <w:rsid w:val="00115177"/>
    <w:rsid w:val="00116817"/>
    <w:rsid w:val="001200C8"/>
    <w:rsid w:val="0012115A"/>
    <w:rsid w:val="00123B47"/>
    <w:rsid w:val="00124AC6"/>
    <w:rsid w:val="00127A2E"/>
    <w:rsid w:val="0013270F"/>
    <w:rsid w:val="001339ED"/>
    <w:rsid w:val="00134E4D"/>
    <w:rsid w:val="001371F0"/>
    <w:rsid w:val="001410B2"/>
    <w:rsid w:val="00141D36"/>
    <w:rsid w:val="0014269D"/>
    <w:rsid w:val="001468C2"/>
    <w:rsid w:val="00152BE2"/>
    <w:rsid w:val="00153ADB"/>
    <w:rsid w:val="00154E92"/>
    <w:rsid w:val="00156601"/>
    <w:rsid w:val="00157601"/>
    <w:rsid w:val="001577F8"/>
    <w:rsid w:val="00161E18"/>
    <w:rsid w:val="00164E14"/>
    <w:rsid w:val="00170A43"/>
    <w:rsid w:val="001717E9"/>
    <w:rsid w:val="00173A36"/>
    <w:rsid w:val="00173E96"/>
    <w:rsid w:val="00176076"/>
    <w:rsid w:val="00177455"/>
    <w:rsid w:val="00182419"/>
    <w:rsid w:val="0018339E"/>
    <w:rsid w:val="0018349D"/>
    <w:rsid w:val="00183CC0"/>
    <w:rsid w:val="00184C9A"/>
    <w:rsid w:val="00191C9E"/>
    <w:rsid w:val="00192A86"/>
    <w:rsid w:val="00192D78"/>
    <w:rsid w:val="00193472"/>
    <w:rsid w:val="00195B29"/>
    <w:rsid w:val="00195D62"/>
    <w:rsid w:val="00196669"/>
    <w:rsid w:val="001974CD"/>
    <w:rsid w:val="00197943"/>
    <w:rsid w:val="001A03A8"/>
    <w:rsid w:val="001A053D"/>
    <w:rsid w:val="001A20B3"/>
    <w:rsid w:val="001A397C"/>
    <w:rsid w:val="001A5224"/>
    <w:rsid w:val="001B11AB"/>
    <w:rsid w:val="001B2E6C"/>
    <w:rsid w:val="001B570C"/>
    <w:rsid w:val="001C2245"/>
    <w:rsid w:val="001C6C32"/>
    <w:rsid w:val="001C7EDD"/>
    <w:rsid w:val="001D0F5D"/>
    <w:rsid w:val="001D22EA"/>
    <w:rsid w:val="001D7952"/>
    <w:rsid w:val="001E144A"/>
    <w:rsid w:val="001E6A1D"/>
    <w:rsid w:val="001F10B9"/>
    <w:rsid w:val="001F32FF"/>
    <w:rsid w:val="001F336F"/>
    <w:rsid w:val="001F3DFC"/>
    <w:rsid w:val="001F5008"/>
    <w:rsid w:val="00200102"/>
    <w:rsid w:val="0020048A"/>
    <w:rsid w:val="00201599"/>
    <w:rsid w:val="00204A68"/>
    <w:rsid w:val="0020547B"/>
    <w:rsid w:val="00207BC3"/>
    <w:rsid w:val="00207F1A"/>
    <w:rsid w:val="00210561"/>
    <w:rsid w:val="00212E9A"/>
    <w:rsid w:val="00213EC5"/>
    <w:rsid w:val="00215AD5"/>
    <w:rsid w:val="00222FA6"/>
    <w:rsid w:val="00223620"/>
    <w:rsid w:val="00231E33"/>
    <w:rsid w:val="002328FD"/>
    <w:rsid w:val="002347C7"/>
    <w:rsid w:val="002356FB"/>
    <w:rsid w:val="002357E4"/>
    <w:rsid w:val="00236C0C"/>
    <w:rsid w:val="00236FAA"/>
    <w:rsid w:val="00237A30"/>
    <w:rsid w:val="00242D6D"/>
    <w:rsid w:val="0024544B"/>
    <w:rsid w:val="00245851"/>
    <w:rsid w:val="00245EEB"/>
    <w:rsid w:val="002511F1"/>
    <w:rsid w:val="00256890"/>
    <w:rsid w:val="00265000"/>
    <w:rsid w:val="0026524F"/>
    <w:rsid w:val="002674CF"/>
    <w:rsid w:val="00267A9B"/>
    <w:rsid w:val="00267BD2"/>
    <w:rsid w:val="00271A1C"/>
    <w:rsid w:val="00274735"/>
    <w:rsid w:val="002747C7"/>
    <w:rsid w:val="002843A2"/>
    <w:rsid w:val="002856CF"/>
    <w:rsid w:val="00286A60"/>
    <w:rsid w:val="00293488"/>
    <w:rsid w:val="00293756"/>
    <w:rsid w:val="0029615C"/>
    <w:rsid w:val="00297326"/>
    <w:rsid w:val="00297DC3"/>
    <w:rsid w:val="002A1DB3"/>
    <w:rsid w:val="002A7E3D"/>
    <w:rsid w:val="002B05A0"/>
    <w:rsid w:val="002B2B24"/>
    <w:rsid w:val="002B3F06"/>
    <w:rsid w:val="002B4985"/>
    <w:rsid w:val="002B56A9"/>
    <w:rsid w:val="002B7E77"/>
    <w:rsid w:val="002C0F1C"/>
    <w:rsid w:val="002C2670"/>
    <w:rsid w:val="002D1C96"/>
    <w:rsid w:val="002D6985"/>
    <w:rsid w:val="002D6F16"/>
    <w:rsid w:val="002D7ED4"/>
    <w:rsid w:val="002E50B7"/>
    <w:rsid w:val="002E7B3A"/>
    <w:rsid w:val="002F0464"/>
    <w:rsid w:val="002F4CC9"/>
    <w:rsid w:val="002F7FB4"/>
    <w:rsid w:val="0030332F"/>
    <w:rsid w:val="003123AF"/>
    <w:rsid w:val="00313D57"/>
    <w:rsid w:val="00314A1F"/>
    <w:rsid w:val="0031509B"/>
    <w:rsid w:val="00315D10"/>
    <w:rsid w:val="00316F2A"/>
    <w:rsid w:val="003220A1"/>
    <w:rsid w:val="00323474"/>
    <w:rsid w:val="0032437B"/>
    <w:rsid w:val="00326609"/>
    <w:rsid w:val="00327D67"/>
    <w:rsid w:val="00333BBA"/>
    <w:rsid w:val="00336F5A"/>
    <w:rsid w:val="003375BB"/>
    <w:rsid w:val="0034079A"/>
    <w:rsid w:val="00341E2B"/>
    <w:rsid w:val="00347617"/>
    <w:rsid w:val="0035249C"/>
    <w:rsid w:val="00352A38"/>
    <w:rsid w:val="00353F87"/>
    <w:rsid w:val="00354730"/>
    <w:rsid w:val="00354B04"/>
    <w:rsid w:val="00356147"/>
    <w:rsid w:val="00356FD7"/>
    <w:rsid w:val="00362220"/>
    <w:rsid w:val="003627E9"/>
    <w:rsid w:val="00365457"/>
    <w:rsid w:val="00365728"/>
    <w:rsid w:val="003663CA"/>
    <w:rsid w:val="003670F0"/>
    <w:rsid w:val="00367D85"/>
    <w:rsid w:val="0037166F"/>
    <w:rsid w:val="003736E2"/>
    <w:rsid w:val="00374955"/>
    <w:rsid w:val="00380810"/>
    <w:rsid w:val="00382DD6"/>
    <w:rsid w:val="00385003"/>
    <w:rsid w:val="0038530C"/>
    <w:rsid w:val="00386EE4"/>
    <w:rsid w:val="00392751"/>
    <w:rsid w:val="0039435C"/>
    <w:rsid w:val="00396C4A"/>
    <w:rsid w:val="003A0873"/>
    <w:rsid w:val="003A276C"/>
    <w:rsid w:val="003B76E6"/>
    <w:rsid w:val="003C0DAE"/>
    <w:rsid w:val="003C1A95"/>
    <w:rsid w:val="003C2F79"/>
    <w:rsid w:val="003D03DC"/>
    <w:rsid w:val="003D2883"/>
    <w:rsid w:val="003D46BB"/>
    <w:rsid w:val="003D54B0"/>
    <w:rsid w:val="003D571C"/>
    <w:rsid w:val="003D5913"/>
    <w:rsid w:val="003D7588"/>
    <w:rsid w:val="003E3EED"/>
    <w:rsid w:val="003E47E2"/>
    <w:rsid w:val="003F0F2D"/>
    <w:rsid w:val="003F265B"/>
    <w:rsid w:val="003F4A6E"/>
    <w:rsid w:val="003F562A"/>
    <w:rsid w:val="0040068B"/>
    <w:rsid w:val="00400824"/>
    <w:rsid w:val="0040356C"/>
    <w:rsid w:val="004038F9"/>
    <w:rsid w:val="004053F2"/>
    <w:rsid w:val="0041295C"/>
    <w:rsid w:val="004175E6"/>
    <w:rsid w:val="00417F33"/>
    <w:rsid w:val="00424BDA"/>
    <w:rsid w:val="004260E8"/>
    <w:rsid w:val="00437068"/>
    <w:rsid w:val="00437E84"/>
    <w:rsid w:val="00443C39"/>
    <w:rsid w:val="00446563"/>
    <w:rsid w:val="0045025A"/>
    <w:rsid w:val="00453009"/>
    <w:rsid w:val="00454E7B"/>
    <w:rsid w:val="00455465"/>
    <w:rsid w:val="004608D6"/>
    <w:rsid w:val="00464231"/>
    <w:rsid w:val="00465439"/>
    <w:rsid w:val="00472CE6"/>
    <w:rsid w:val="0047416E"/>
    <w:rsid w:val="00474E45"/>
    <w:rsid w:val="00475B9D"/>
    <w:rsid w:val="00477C07"/>
    <w:rsid w:val="00484104"/>
    <w:rsid w:val="004846E5"/>
    <w:rsid w:val="0048600F"/>
    <w:rsid w:val="004905AC"/>
    <w:rsid w:val="00491107"/>
    <w:rsid w:val="00491C21"/>
    <w:rsid w:val="00494C2E"/>
    <w:rsid w:val="00495AEA"/>
    <w:rsid w:val="00496297"/>
    <w:rsid w:val="004A287B"/>
    <w:rsid w:val="004A4005"/>
    <w:rsid w:val="004A4056"/>
    <w:rsid w:val="004A50BD"/>
    <w:rsid w:val="004A5F4E"/>
    <w:rsid w:val="004A6FF4"/>
    <w:rsid w:val="004B22E6"/>
    <w:rsid w:val="004B4330"/>
    <w:rsid w:val="004B7965"/>
    <w:rsid w:val="004C2C89"/>
    <w:rsid w:val="004C32D4"/>
    <w:rsid w:val="004C46D5"/>
    <w:rsid w:val="004C66EB"/>
    <w:rsid w:val="004D15DB"/>
    <w:rsid w:val="004D28FA"/>
    <w:rsid w:val="004D31E7"/>
    <w:rsid w:val="004D53C8"/>
    <w:rsid w:val="004D5D41"/>
    <w:rsid w:val="004D6277"/>
    <w:rsid w:val="004D6410"/>
    <w:rsid w:val="004D6B91"/>
    <w:rsid w:val="004D7198"/>
    <w:rsid w:val="004E1525"/>
    <w:rsid w:val="004E3F77"/>
    <w:rsid w:val="004E6A1E"/>
    <w:rsid w:val="004E7311"/>
    <w:rsid w:val="004F574A"/>
    <w:rsid w:val="004F5E74"/>
    <w:rsid w:val="004F616F"/>
    <w:rsid w:val="005033B0"/>
    <w:rsid w:val="005049FD"/>
    <w:rsid w:val="00505711"/>
    <w:rsid w:val="00506270"/>
    <w:rsid w:val="005078A4"/>
    <w:rsid w:val="005101B6"/>
    <w:rsid w:val="005120EF"/>
    <w:rsid w:val="00515555"/>
    <w:rsid w:val="00515671"/>
    <w:rsid w:val="00515F38"/>
    <w:rsid w:val="0051613A"/>
    <w:rsid w:val="0051755C"/>
    <w:rsid w:val="005177E4"/>
    <w:rsid w:val="005205F8"/>
    <w:rsid w:val="00522DD4"/>
    <w:rsid w:val="005274D4"/>
    <w:rsid w:val="00530DC7"/>
    <w:rsid w:val="00532CEF"/>
    <w:rsid w:val="005370A1"/>
    <w:rsid w:val="005377A6"/>
    <w:rsid w:val="00541533"/>
    <w:rsid w:val="00542813"/>
    <w:rsid w:val="00543B03"/>
    <w:rsid w:val="00544D66"/>
    <w:rsid w:val="00545702"/>
    <w:rsid w:val="00546D21"/>
    <w:rsid w:val="00550249"/>
    <w:rsid w:val="00551E3E"/>
    <w:rsid w:val="00554A7C"/>
    <w:rsid w:val="005560B1"/>
    <w:rsid w:val="00561CC7"/>
    <w:rsid w:val="005640D2"/>
    <w:rsid w:val="0056452F"/>
    <w:rsid w:val="005677D6"/>
    <w:rsid w:val="00567A2F"/>
    <w:rsid w:val="005712AC"/>
    <w:rsid w:val="00571F5A"/>
    <w:rsid w:val="005774D3"/>
    <w:rsid w:val="00582C8E"/>
    <w:rsid w:val="00585449"/>
    <w:rsid w:val="00586F00"/>
    <w:rsid w:val="005A06EB"/>
    <w:rsid w:val="005A0B18"/>
    <w:rsid w:val="005A105D"/>
    <w:rsid w:val="005A58C2"/>
    <w:rsid w:val="005A599E"/>
    <w:rsid w:val="005A721E"/>
    <w:rsid w:val="005B65D2"/>
    <w:rsid w:val="005B7014"/>
    <w:rsid w:val="005C0AFD"/>
    <w:rsid w:val="005C3AB4"/>
    <w:rsid w:val="005C61D6"/>
    <w:rsid w:val="005D5199"/>
    <w:rsid w:val="005D567C"/>
    <w:rsid w:val="005E2317"/>
    <w:rsid w:val="005E3214"/>
    <w:rsid w:val="005E683A"/>
    <w:rsid w:val="005E6BD7"/>
    <w:rsid w:val="005F18DB"/>
    <w:rsid w:val="005F4BC9"/>
    <w:rsid w:val="005F5BE5"/>
    <w:rsid w:val="005F71DF"/>
    <w:rsid w:val="006031AE"/>
    <w:rsid w:val="00604EEA"/>
    <w:rsid w:val="00607C08"/>
    <w:rsid w:val="00611595"/>
    <w:rsid w:val="00611FAF"/>
    <w:rsid w:val="006134F3"/>
    <w:rsid w:val="00627D79"/>
    <w:rsid w:val="00630AF9"/>
    <w:rsid w:val="0063126F"/>
    <w:rsid w:val="0063161E"/>
    <w:rsid w:val="00631D97"/>
    <w:rsid w:val="00632C33"/>
    <w:rsid w:val="00633590"/>
    <w:rsid w:val="00634CEF"/>
    <w:rsid w:val="00634F5F"/>
    <w:rsid w:val="00635757"/>
    <w:rsid w:val="00642338"/>
    <w:rsid w:val="006458A5"/>
    <w:rsid w:val="006467A8"/>
    <w:rsid w:val="00650867"/>
    <w:rsid w:val="00652D53"/>
    <w:rsid w:val="006547F2"/>
    <w:rsid w:val="006607F1"/>
    <w:rsid w:val="00663157"/>
    <w:rsid w:val="00665138"/>
    <w:rsid w:val="00665186"/>
    <w:rsid w:val="00666D10"/>
    <w:rsid w:val="00666EFC"/>
    <w:rsid w:val="006725E7"/>
    <w:rsid w:val="006757E1"/>
    <w:rsid w:val="00676293"/>
    <w:rsid w:val="00681564"/>
    <w:rsid w:val="00681D9F"/>
    <w:rsid w:val="006963E2"/>
    <w:rsid w:val="006A0F76"/>
    <w:rsid w:val="006A30C4"/>
    <w:rsid w:val="006A30DA"/>
    <w:rsid w:val="006A4A1E"/>
    <w:rsid w:val="006A4D37"/>
    <w:rsid w:val="006A506C"/>
    <w:rsid w:val="006B5619"/>
    <w:rsid w:val="006B7B04"/>
    <w:rsid w:val="006C088E"/>
    <w:rsid w:val="006C1F76"/>
    <w:rsid w:val="006C2359"/>
    <w:rsid w:val="006D1424"/>
    <w:rsid w:val="006D1A1F"/>
    <w:rsid w:val="006D2037"/>
    <w:rsid w:val="006D3DF1"/>
    <w:rsid w:val="006E13C7"/>
    <w:rsid w:val="006E2AF7"/>
    <w:rsid w:val="006E2C72"/>
    <w:rsid w:val="006E2D4E"/>
    <w:rsid w:val="006E2DB5"/>
    <w:rsid w:val="006F1B6E"/>
    <w:rsid w:val="006F2DC1"/>
    <w:rsid w:val="006F321A"/>
    <w:rsid w:val="007011BB"/>
    <w:rsid w:val="00706D3D"/>
    <w:rsid w:val="00713D62"/>
    <w:rsid w:val="00714535"/>
    <w:rsid w:val="00715281"/>
    <w:rsid w:val="00720EA3"/>
    <w:rsid w:val="007249A3"/>
    <w:rsid w:val="00725421"/>
    <w:rsid w:val="00731687"/>
    <w:rsid w:val="00733385"/>
    <w:rsid w:val="00740581"/>
    <w:rsid w:val="00744DE2"/>
    <w:rsid w:val="00746B74"/>
    <w:rsid w:val="007528DA"/>
    <w:rsid w:val="00755A9B"/>
    <w:rsid w:val="00756C76"/>
    <w:rsid w:val="0076074B"/>
    <w:rsid w:val="00762808"/>
    <w:rsid w:val="00762F4B"/>
    <w:rsid w:val="00766B2C"/>
    <w:rsid w:val="00767F67"/>
    <w:rsid w:val="007721DB"/>
    <w:rsid w:val="0078349C"/>
    <w:rsid w:val="007839D6"/>
    <w:rsid w:val="00784459"/>
    <w:rsid w:val="00793A52"/>
    <w:rsid w:val="00796A31"/>
    <w:rsid w:val="00796FCA"/>
    <w:rsid w:val="007A0687"/>
    <w:rsid w:val="007A11B0"/>
    <w:rsid w:val="007A54E6"/>
    <w:rsid w:val="007A62EA"/>
    <w:rsid w:val="007B046F"/>
    <w:rsid w:val="007B0CC8"/>
    <w:rsid w:val="007B2CB8"/>
    <w:rsid w:val="007B43C7"/>
    <w:rsid w:val="007B453E"/>
    <w:rsid w:val="007B63A1"/>
    <w:rsid w:val="007B7C1E"/>
    <w:rsid w:val="007B7FF4"/>
    <w:rsid w:val="007C292D"/>
    <w:rsid w:val="007C51BF"/>
    <w:rsid w:val="007C52B8"/>
    <w:rsid w:val="007C7D1C"/>
    <w:rsid w:val="007D23EC"/>
    <w:rsid w:val="007D4AD5"/>
    <w:rsid w:val="007D4E80"/>
    <w:rsid w:val="007D66CD"/>
    <w:rsid w:val="007E108A"/>
    <w:rsid w:val="007E22B3"/>
    <w:rsid w:val="007E285B"/>
    <w:rsid w:val="007E49D9"/>
    <w:rsid w:val="007E598C"/>
    <w:rsid w:val="007E73FE"/>
    <w:rsid w:val="007F01BE"/>
    <w:rsid w:val="007F2A50"/>
    <w:rsid w:val="007F46CE"/>
    <w:rsid w:val="007F5FD3"/>
    <w:rsid w:val="007F7934"/>
    <w:rsid w:val="00800999"/>
    <w:rsid w:val="00803348"/>
    <w:rsid w:val="00814798"/>
    <w:rsid w:val="008157E3"/>
    <w:rsid w:val="0081617E"/>
    <w:rsid w:val="00816ABE"/>
    <w:rsid w:val="00820212"/>
    <w:rsid w:val="0082050B"/>
    <w:rsid w:val="00826EF0"/>
    <w:rsid w:val="0082779D"/>
    <w:rsid w:val="00827A78"/>
    <w:rsid w:val="00832981"/>
    <w:rsid w:val="0083344D"/>
    <w:rsid w:val="0083632D"/>
    <w:rsid w:val="00844E21"/>
    <w:rsid w:val="00847178"/>
    <w:rsid w:val="00850A1F"/>
    <w:rsid w:val="00850BFF"/>
    <w:rsid w:val="0085217A"/>
    <w:rsid w:val="00853114"/>
    <w:rsid w:val="0085525D"/>
    <w:rsid w:val="00855CFF"/>
    <w:rsid w:val="00856012"/>
    <w:rsid w:val="0086081E"/>
    <w:rsid w:val="00862DE5"/>
    <w:rsid w:val="00862FD7"/>
    <w:rsid w:val="00866F63"/>
    <w:rsid w:val="008727E6"/>
    <w:rsid w:val="00874123"/>
    <w:rsid w:val="008817DA"/>
    <w:rsid w:val="0088502D"/>
    <w:rsid w:val="008858F9"/>
    <w:rsid w:val="0088658F"/>
    <w:rsid w:val="00887B26"/>
    <w:rsid w:val="00891CE8"/>
    <w:rsid w:val="00893A09"/>
    <w:rsid w:val="0089435E"/>
    <w:rsid w:val="008968CE"/>
    <w:rsid w:val="008A1D9B"/>
    <w:rsid w:val="008A449C"/>
    <w:rsid w:val="008A4BB5"/>
    <w:rsid w:val="008A55AC"/>
    <w:rsid w:val="008B6E16"/>
    <w:rsid w:val="008C14D9"/>
    <w:rsid w:val="008C559D"/>
    <w:rsid w:val="008C6EA4"/>
    <w:rsid w:val="008D0EF8"/>
    <w:rsid w:val="008D2354"/>
    <w:rsid w:val="008D255C"/>
    <w:rsid w:val="008D285A"/>
    <w:rsid w:val="008D45BC"/>
    <w:rsid w:val="008E121A"/>
    <w:rsid w:val="008E210C"/>
    <w:rsid w:val="008E25C7"/>
    <w:rsid w:val="008E26D1"/>
    <w:rsid w:val="008E57A5"/>
    <w:rsid w:val="008E6980"/>
    <w:rsid w:val="008F0A15"/>
    <w:rsid w:val="008F26C8"/>
    <w:rsid w:val="00904B52"/>
    <w:rsid w:val="00913CD9"/>
    <w:rsid w:val="00914657"/>
    <w:rsid w:val="00921055"/>
    <w:rsid w:val="009228B4"/>
    <w:rsid w:val="00932272"/>
    <w:rsid w:val="00934D08"/>
    <w:rsid w:val="009424AE"/>
    <w:rsid w:val="0094361C"/>
    <w:rsid w:val="009450D2"/>
    <w:rsid w:val="009476D2"/>
    <w:rsid w:val="0095414E"/>
    <w:rsid w:val="009544EA"/>
    <w:rsid w:val="009629C1"/>
    <w:rsid w:val="00967757"/>
    <w:rsid w:val="0097058B"/>
    <w:rsid w:val="0097221F"/>
    <w:rsid w:val="009744C2"/>
    <w:rsid w:val="0097591D"/>
    <w:rsid w:val="009762DA"/>
    <w:rsid w:val="009802BF"/>
    <w:rsid w:val="00983501"/>
    <w:rsid w:val="009869EA"/>
    <w:rsid w:val="00986C6B"/>
    <w:rsid w:val="009948FA"/>
    <w:rsid w:val="009A5348"/>
    <w:rsid w:val="009A63DC"/>
    <w:rsid w:val="009B0170"/>
    <w:rsid w:val="009B1C9F"/>
    <w:rsid w:val="009C0C3F"/>
    <w:rsid w:val="009C1072"/>
    <w:rsid w:val="009C10AC"/>
    <w:rsid w:val="009C3090"/>
    <w:rsid w:val="009C5CB2"/>
    <w:rsid w:val="009D1BFB"/>
    <w:rsid w:val="009D22D8"/>
    <w:rsid w:val="009D2489"/>
    <w:rsid w:val="009D700C"/>
    <w:rsid w:val="009E2253"/>
    <w:rsid w:val="009E6C02"/>
    <w:rsid w:val="009F2A9A"/>
    <w:rsid w:val="009F45E2"/>
    <w:rsid w:val="009F6276"/>
    <w:rsid w:val="009F65A2"/>
    <w:rsid w:val="009F7DE4"/>
    <w:rsid w:val="00A0067D"/>
    <w:rsid w:val="00A02677"/>
    <w:rsid w:val="00A03DA4"/>
    <w:rsid w:val="00A04AED"/>
    <w:rsid w:val="00A11AB8"/>
    <w:rsid w:val="00A12B4D"/>
    <w:rsid w:val="00A13284"/>
    <w:rsid w:val="00A20476"/>
    <w:rsid w:val="00A24E66"/>
    <w:rsid w:val="00A26732"/>
    <w:rsid w:val="00A27424"/>
    <w:rsid w:val="00A30431"/>
    <w:rsid w:val="00A304D5"/>
    <w:rsid w:val="00A370D3"/>
    <w:rsid w:val="00A37346"/>
    <w:rsid w:val="00A37BB5"/>
    <w:rsid w:val="00A4266F"/>
    <w:rsid w:val="00A5006F"/>
    <w:rsid w:val="00A55CDA"/>
    <w:rsid w:val="00A563FC"/>
    <w:rsid w:val="00A6102F"/>
    <w:rsid w:val="00A6438C"/>
    <w:rsid w:val="00A65A5E"/>
    <w:rsid w:val="00A6763A"/>
    <w:rsid w:val="00A72666"/>
    <w:rsid w:val="00A743D0"/>
    <w:rsid w:val="00A800A4"/>
    <w:rsid w:val="00A81848"/>
    <w:rsid w:val="00A863CE"/>
    <w:rsid w:val="00A86D80"/>
    <w:rsid w:val="00A919BF"/>
    <w:rsid w:val="00A929F8"/>
    <w:rsid w:val="00A92BCA"/>
    <w:rsid w:val="00A94CFE"/>
    <w:rsid w:val="00A95B6B"/>
    <w:rsid w:val="00AA4F43"/>
    <w:rsid w:val="00AB0B93"/>
    <w:rsid w:val="00AB3E6F"/>
    <w:rsid w:val="00AB5F22"/>
    <w:rsid w:val="00AB7366"/>
    <w:rsid w:val="00AC10EB"/>
    <w:rsid w:val="00AC24F7"/>
    <w:rsid w:val="00AC320A"/>
    <w:rsid w:val="00AC3854"/>
    <w:rsid w:val="00AC4DF2"/>
    <w:rsid w:val="00AD059F"/>
    <w:rsid w:val="00AD5D1C"/>
    <w:rsid w:val="00AD6FEC"/>
    <w:rsid w:val="00AE10B5"/>
    <w:rsid w:val="00AE66C4"/>
    <w:rsid w:val="00AF2DEF"/>
    <w:rsid w:val="00AF58EE"/>
    <w:rsid w:val="00AF6E44"/>
    <w:rsid w:val="00B019ED"/>
    <w:rsid w:val="00B02856"/>
    <w:rsid w:val="00B127B3"/>
    <w:rsid w:val="00B14514"/>
    <w:rsid w:val="00B14684"/>
    <w:rsid w:val="00B14FAA"/>
    <w:rsid w:val="00B16F99"/>
    <w:rsid w:val="00B17578"/>
    <w:rsid w:val="00B177F1"/>
    <w:rsid w:val="00B206EF"/>
    <w:rsid w:val="00B23FE4"/>
    <w:rsid w:val="00B2456D"/>
    <w:rsid w:val="00B25BFE"/>
    <w:rsid w:val="00B27422"/>
    <w:rsid w:val="00B33913"/>
    <w:rsid w:val="00B36786"/>
    <w:rsid w:val="00B40525"/>
    <w:rsid w:val="00B40C38"/>
    <w:rsid w:val="00B4451D"/>
    <w:rsid w:val="00B46658"/>
    <w:rsid w:val="00B50144"/>
    <w:rsid w:val="00B52909"/>
    <w:rsid w:val="00B61EC5"/>
    <w:rsid w:val="00B637EE"/>
    <w:rsid w:val="00B64FB8"/>
    <w:rsid w:val="00B657D1"/>
    <w:rsid w:val="00B65F35"/>
    <w:rsid w:val="00B73A99"/>
    <w:rsid w:val="00B762B3"/>
    <w:rsid w:val="00B773E4"/>
    <w:rsid w:val="00B80773"/>
    <w:rsid w:val="00B8755B"/>
    <w:rsid w:val="00B905E7"/>
    <w:rsid w:val="00B91B36"/>
    <w:rsid w:val="00B93B2C"/>
    <w:rsid w:val="00B95C99"/>
    <w:rsid w:val="00B97399"/>
    <w:rsid w:val="00BA16CD"/>
    <w:rsid w:val="00BA27D1"/>
    <w:rsid w:val="00BB254E"/>
    <w:rsid w:val="00BB3D2E"/>
    <w:rsid w:val="00BB48C0"/>
    <w:rsid w:val="00BB5E0C"/>
    <w:rsid w:val="00BB704D"/>
    <w:rsid w:val="00BC06F7"/>
    <w:rsid w:val="00BC141F"/>
    <w:rsid w:val="00BC33DA"/>
    <w:rsid w:val="00BC51DE"/>
    <w:rsid w:val="00BC6DF8"/>
    <w:rsid w:val="00BD672B"/>
    <w:rsid w:val="00BD6820"/>
    <w:rsid w:val="00BD715F"/>
    <w:rsid w:val="00BD74CC"/>
    <w:rsid w:val="00BE62BE"/>
    <w:rsid w:val="00BE75B7"/>
    <w:rsid w:val="00BF03E2"/>
    <w:rsid w:val="00BF2F46"/>
    <w:rsid w:val="00BF38D5"/>
    <w:rsid w:val="00C0138E"/>
    <w:rsid w:val="00C026F0"/>
    <w:rsid w:val="00C039C4"/>
    <w:rsid w:val="00C062F2"/>
    <w:rsid w:val="00C10A2A"/>
    <w:rsid w:val="00C14872"/>
    <w:rsid w:val="00C176A9"/>
    <w:rsid w:val="00C17F12"/>
    <w:rsid w:val="00C17FAE"/>
    <w:rsid w:val="00C225B0"/>
    <w:rsid w:val="00C2366F"/>
    <w:rsid w:val="00C24D0D"/>
    <w:rsid w:val="00C26830"/>
    <w:rsid w:val="00C30E31"/>
    <w:rsid w:val="00C313BE"/>
    <w:rsid w:val="00C40763"/>
    <w:rsid w:val="00C416A5"/>
    <w:rsid w:val="00C42317"/>
    <w:rsid w:val="00C439D0"/>
    <w:rsid w:val="00C44C8D"/>
    <w:rsid w:val="00C465B3"/>
    <w:rsid w:val="00C46D93"/>
    <w:rsid w:val="00C52A44"/>
    <w:rsid w:val="00C541D9"/>
    <w:rsid w:val="00C62CE7"/>
    <w:rsid w:val="00C6323C"/>
    <w:rsid w:val="00C73B6B"/>
    <w:rsid w:val="00C760DF"/>
    <w:rsid w:val="00C76CC6"/>
    <w:rsid w:val="00C835E9"/>
    <w:rsid w:val="00C848F5"/>
    <w:rsid w:val="00C84E07"/>
    <w:rsid w:val="00C87577"/>
    <w:rsid w:val="00C92FDB"/>
    <w:rsid w:val="00C9383E"/>
    <w:rsid w:val="00C9605C"/>
    <w:rsid w:val="00C969A0"/>
    <w:rsid w:val="00CA242D"/>
    <w:rsid w:val="00CA37CB"/>
    <w:rsid w:val="00CA4567"/>
    <w:rsid w:val="00CB1657"/>
    <w:rsid w:val="00CB1B69"/>
    <w:rsid w:val="00CB1E0F"/>
    <w:rsid w:val="00CB4CB8"/>
    <w:rsid w:val="00CB674E"/>
    <w:rsid w:val="00CB714B"/>
    <w:rsid w:val="00CB7B92"/>
    <w:rsid w:val="00CD0189"/>
    <w:rsid w:val="00CD4AE5"/>
    <w:rsid w:val="00CD616D"/>
    <w:rsid w:val="00CE38EB"/>
    <w:rsid w:val="00CE57F5"/>
    <w:rsid w:val="00CE6A6A"/>
    <w:rsid w:val="00CF2048"/>
    <w:rsid w:val="00CF3425"/>
    <w:rsid w:val="00CF3A61"/>
    <w:rsid w:val="00CF7556"/>
    <w:rsid w:val="00CF7B6A"/>
    <w:rsid w:val="00D07FE8"/>
    <w:rsid w:val="00D10211"/>
    <w:rsid w:val="00D106ED"/>
    <w:rsid w:val="00D11361"/>
    <w:rsid w:val="00D12362"/>
    <w:rsid w:val="00D15078"/>
    <w:rsid w:val="00D16037"/>
    <w:rsid w:val="00D210FC"/>
    <w:rsid w:val="00D2213C"/>
    <w:rsid w:val="00D2286D"/>
    <w:rsid w:val="00D23EBA"/>
    <w:rsid w:val="00D250E0"/>
    <w:rsid w:val="00D2549C"/>
    <w:rsid w:val="00D273D6"/>
    <w:rsid w:val="00D32688"/>
    <w:rsid w:val="00D3661B"/>
    <w:rsid w:val="00D370EE"/>
    <w:rsid w:val="00D37EF4"/>
    <w:rsid w:val="00D40932"/>
    <w:rsid w:val="00D44EB1"/>
    <w:rsid w:val="00D44FD3"/>
    <w:rsid w:val="00D4758E"/>
    <w:rsid w:val="00D47D5D"/>
    <w:rsid w:val="00D5426E"/>
    <w:rsid w:val="00D56591"/>
    <w:rsid w:val="00D571A6"/>
    <w:rsid w:val="00D57338"/>
    <w:rsid w:val="00D62BC6"/>
    <w:rsid w:val="00D634E4"/>
    <w:rsid w:val="00D6475B"/>
    <w:rsid w:val="00D65E88"/>
    <w:rsid w:val="00D66126"/>
    <w:rsid w:val="00D666C5"/>
    <w:rsid w:val="00D67C8E"/>
    <w:rsid w:val="00D7090B"/>
    <w:rsid w:val="00D73656"/>
    <w:rsid w:val="00D73F55"/>
    <w:rsid w:val="00D7501E"/>
    <w:rsid w:val="00D80997"/>
    <w:rsid w:val="00D847AD"/>
    <w:rsid w:val="00D8681E"/>
    <w:rsid w:val="00D874B8"/>
    <w:rsid w:val="00D876ED"/>
    <w:rsid w:val="00D90AA5"/>
    <w:rsid w:val="00D91D07"/>
    <w:rsid w:val="00D97559"/>
    <w:rsid w:val="00DA2492"/>
    <w:rsid w:val="00DA2657"/>
    <w:rsid w:val="00DA4DA0"/>
    <w:rsid w:val="00DA640C"/>
    <w:rsid w:val="00DB263C"/>
    <w:rsid w:val="00DB395C"/>
    <w:rsid w:val="00DB4D2E"/>
    <w:rsid w:val="00DC4895"/>
    <w:rsid w:val="00DD344E"/>
    <w:rsid w:val="00DD441B"/>
    <w:rsid w:val="00DE0BE8"/>
    <w:rsid w:val="00DE3867"/>
    <w:rsid w:val="00DE4720"/>
    <w:rsid w:val="00DE4772"/>
    <w:rsid w:val="00DE5E9D"/>
    <w:rsid w:val="00DE7F4A"/>
    <w:rsid w:val="00DF0E48"/>
    <w:rsid w:val="00DF3766"/>
    <w:rsid w:val="00DF655A"/>
    <w:rsid w:val="00DF6ED5"/>
    <w:rsid w:val="00DF7F87"/>
    <w:rsid w:val="00E00E6B"/>
    <w:rsid w:val="00E01015"/>
    <w:rsid w:val="00E0153E"/>
    <w:rsid w:val="00E03687"/>
    <w:rsid w:val="00E04B3C"/>
    <w:rsid w:val="00E05AFB"/>
    <w:rsid w:val="00E06E29"/>
    <w:rsid w:val="00E10E86"/>
    <w:rsid w:val="00E125D1"/>
    <w:rsid w:val="00E12610"/>
    <w:rsid w:val="00E13CAC"/>
    <w:rsid w:val="00E13E70"/>
    <w:rsid w:val="00E16460"/>
    <w:rsid w:val="00E21847"/>
    <w:rsid w:val="00E218CF"/>
    <w:rsid w:val="00E2227E"/>
    <w:rsid w:val="00E33990"/>
    <w:rsid w:val="00E34728"/>
    <w:rsid w:val="00E35313"/>
    <w:rsid w:val="00E36274"/>
    <w:rsid w:val="00E4167C"/>
    <w:rsid w:val="00E43E41"/>
    <w:rsid w:val="00E4436D"/>
    <w:rsid w:val="00E4494B"/>
    <w:rsid w:val="00E46309"/>
    <w:rsid w:val="00E511EF"/>
    <w:rsid w:val="00E54707"/>
    <w:rsid w:val="00E54D16"/>
    <w:rsid w:val="00E575E8"/>
    <w:rsid w:val="00E6260D"/>
    <w:rsid w:val="00E6791F"/>
    <w:rsid w:val="00E70C69"/>
    <w:rsid w:val="00E72E39"/>
    <w:rsid w:val="00E74962"/>
    <w:rsid w:val="00E824A2"/>
    <w:rsid w:val="00E8525F"/>
    <w:rsid w:val="00E91C2F"/>
    <w:rsid w:val="00E94A35"/>
    <w:rsid w:val="00E976E8"/>
    <w:rsid w:val="00EA140D"/>
    <w:rsid w:val="00EA4011"/>
    <w:rsid w:val="00EA4A91"/>
    <w:rsid w:val="00EA4D1A"/>
    <w:rsid w:val="00EA5104"/>
    <w:rsid w:val="00EB1A40"/>
    <w:rsid w:val="00EB5425"/>
    <w:rsid w:val="00EB7C9E"/>
    <w:rsid w:val="00EC3A87"/>
    <w:rsid w:val="00EC40A4"/>
    <w:rsid w:val="00ED0DC2"/>
    <w:rsid w:val="00ED3DD8"/>
    <w:rsid w:val="00ED5375"/>
    <w:rsid w:val="00ED68E3"/>
    <w:rsid w:val="00EE02C1"/>
    <w:rsid w:val="00EE7CA1"/>
    <w:rsid w:val="00EF2BC1"/>
    <w:rsid w:val="00EF2FB8"/>
    <w:rsid w:val="00EF3D45"/>
    <w:rsid w:val="00EF44E1"/>
    <w:rsid w:val="00F011FD"/>
    <w:rsid w:val="00F11FFF"/>
    <w:rsid w:val="00F160D3"/>
    <w:rsid w:val="00F16AA0"/>
    <w:rsid w:val="00F16D97"/>
    <w:rsid w:val="00F178D7"/>
    <w:rsid w:val="00F234C8"/>
    <w:rsid w:val="00F24148"/>
    <w:rsid w:val="00F25397"/>
    <w:rsid w:val="00F259F4"/>
    <w:rsid w:val="00F27399"/>
    <w:rsid w:val="00F31632"/>
    <w:rsid w:val="00F32D20"/>
    <w:rsid w:val="00F360E1"/>
    <w:rsid w:val="00F37A4A"/>
    <w:rsid w:val="00F44637"/>
    <w:rsid w:val="00F46E4A"/>
    <w:rsid w:val="00F5007D"/>
    <w:rsid w:val="00F502A8"/>
    <w:rsid w:val="00F54804"/>
    <w:rsid w:val="00F57EAF"/>
    <w:rsid w:val="00F60D0F"/>
    <w:rsid w:val="00F60F6F"/>
    <w:rsid w:val="00F621A4"/>
    <w:rsid w:val="00F643AB"/>
    <w:rsid w:val="00F65575"/>
    <w:rsid w:val="00F710FE"/>
    <w:rsid w:val="00F711E3"/>
    <w:rsid w:val="00F71D81"/>
    <w:rsid w:val="00F748A3"/>
    <w:rsid w:val="00F75CC1"/>
    <w:rsid w:val="00F76A14"/>
    <w:rsid w:val="00F876D6"/>
    <w:rsid w:val="00F87D2A"/>
    <w:rsid w:val="00F90BBB"/>
    <w:rsid w:val="00F91D5B"/>
    <w:rsid w:val="00F93713"/>
    <w:rsid w:val="00F94521"/>
    <w:rsid w:val="00F94CE7"/>
    <w:rsid w:val="00FA0665"/>
    <w:rsid w:val="00FA098F"/>
    <w:rsid w:val="00FB0C5B"/>
    <w:rsid w:val="00FB0D48"/>
    <w:rsid w:val="00FB2390"/>
    <w:rsid w:val="00FB29CF"/>
    <w:rsid w:val="00FB39A3"/>
    <w:rsid w:val="00FB4D9C"/>
    <w:rsid w:val="00FB4DA0"/>
    <w:rsid w:val="00FB5051"/>
    <w:rsid w:val="00FB593D"/>
    <w:rsid w:val="00FB5A0D"/>
    <w:rsid w:val="00FC4360"/>
    <w:rsid w:val="00FC4C8B"/>
    <w:rsid w:val="00FC56EE"/>
    <w:rsid w:val="00FD5D43"/>
    <w:rsid w:val="00FD6AA6"/>
    <w:rsid w:val="00FE0986"/>
    <w:rsid w:val="00FE2A0E"/>
    <w:rsid w:val="00FE4E90"/>
    <w:rsid w:val="00FE5321"/>
    <w:rsid w:val="00FE6E8D"/>
    <w:rsid w:val="00FF2A7F"/>
    <w:rsid w:val="00FF4E30"/>
    <w:rsid w:val="00FF64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0E47"/>
  <w15:docId w15:val="{50AA2CB5-EA3E-4A4A-9048-42DC62D8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49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A12B4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1974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1974C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31">
    <w:name w:val="Body Text 3"/>
    <w:basedOn w:val="a"/>
    <w:link w:val="32"/>
    <w:rsid w:val="001974C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32">
    <w:name w:val="Основной текст 3 Знак"/>
    <w:basedOn w:val="a0"/>
    <w:link w:val="31"/>
    <w:rsid w:val="001974C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3670F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3670F0"/>
  </w:style>
  <w:style w:type="paragraph" w:styleId="a5">
    <w:name w:val="Body Text Indent"/>
    <w:basedOn w:val="a"/>
    <w:link w:val="a6"/>
    <w:uiPriority w:val="99"/>
    <w:semiHidden/>
    <w:unhideWhenUsed/>
    <w:rsid w:val="008858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858F9"/>
  </w:style>
  <w:style w:type="paragraph" w:styleId="23">
    <w:name w:val="Body Text First Indent 2"/>
    <w:basedOn w:val="a5"/>
    <w:link w:val="24"/>
    <w:uiPriority w:val="99"/>
    <w:semiHidden/>
    <w:unhideWhenUsed/>
    <w:rsid w:val="008858F9"/>
    <w:pPr>
      <w:spacing w:after="200"/>
      <w:ind w:left="360" w:firstLine="360"/>
    </w:pPr>
  </w:style>
  <w:style w:type="character" w:customStyle="1" w:styleId="24">
    <w:name w:val="Красная строка 2 Знак"/>
    <w:basedOn w:val="a6"/>
    <w:link w:val="23"/>
    <w:rsid w:val="008858F9"/>
  </w:style>
  <w:style w:type="paragraph" w:customStyle="1" w:styleId="a7">
    <w:name w:val="Знак Знак Знак"/>
    <w:basedOn w:val="a"/>
    <w:rsid w:val="008858F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4pt125">
    <w:name w:val="Стиль Основной текст + 14 pt по ширине Первая строка:  125 см"/>
    <w:basedOn w:val="a3"/>
    <w:autoRedefine/>
    <w:rsid w:val="00CD616D"/>
    <w:pPr>
      <w:autoSpaceDE w:val="0"/>
      <w:autoSpaceDN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</w:rPr>
  </w:style>
  <w:style w:type="paragraph" w:customStyle="1" w:styleId="14">
    <w:name w:val="Обычный +14"/>
    <w:basedOn w:val="a"/>
    <w:link w:val="140"/>
    <w:rsid w:val="00934D0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40">
    <w:name w:val="Обычный +14 Знак"/>
    <w:basedOn w:val="a0"/>
    <w:link w:val="14"/>
    <w:rsid w:val="00934D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2B4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6467A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6467A8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A10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A0067D"/>
  </w:style>
  <w:style w:type="paragraph" w:customStyle="1" w:styleId="ind">
    <w:name w:val="ind"/>
    <w:basedOn w:val="a"/>
    <w:rsid w:val="00D7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C10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C10A2A"/>
    <w:rPr>
      <w:rFonts w:ascii="Tahoma" w:hAnsi="Tahoma" w:cs="Tahoma"/>
      <w:sz w:val="16"/>
      <w:szCs w:val="16"/>
    </w:rPr>
  </w:style>
  <w:style w:type="paragraph" w:customStyle="1" w:styleId="bb">
    <w:name w:val="bb"/>
    <w:basedOn w:val="a"/>
    <w:rsid w:val="000B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">
    <w:name w:val="Стиль"/>
    <w:rsid w:val="00F710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rsid w:val="00720EA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</w:rPr>
  </w:style>
  <w:style w:type="paragraph" w:customStyle="1" w:styleId="oblasttxt">
    <w:name w:val="oblasttxt"/>
    <w:basedOn w:val="a"/>
    <w:rsid w:val="00720EA3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Typewriter"/>
    <w:basedOn w:val="a0"/>
    <w:rsid w:val="00FC56EE"/>
    <w:rPr>
      <w:rFonts w:ascii="Courier New" w:eastAsia="Times New Roman" w:hAnsi="Courier New" w:cs="Courier New"/>
      <w:sz w:val="20"/>
      <w:szCs w:val="20"/>
    </w:rPr>
  </w:style>
  <w:style w:type="character" w:styleId="ad">
    <w:name w:val="Hyperlink"/>
    <w:uiPriority w:val="99"/>
    <w:semiHidden/>
    <w:unhideWhenUsed/>
    <w:rsid w:val="007D4E80"/>
    <w:rPr>
      <w:color w:val="0066CC"/>
      <w:u w:val="single"/>
    </w:rPr>
  </w:style>
  <w:style w:type="paragraph" w:customStyle="1" w:styleId="Default">
    <w:name w:val="Default"/>
    <w:rsid w:val="007D4E8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7249A3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">
    <w:name w:val="Нет списка1"/>
    <w:next w:val="a2"/>
    <w:uiPriority w:val="99"/>
    <w:semiHidden/>
    <w:unhideWhenUsed/>
    <w:rsid w:val="007249A3"/>
  </w:style>
  <w:style w:type="paragraph" w:customStyle="1" w:styleId="western">
    <w:name w:val="western"/>
    <w:basedOn w:val="a"/>
    <w:rsid w:val="007249A3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7249A3"/>
  </w:style>
  <w:style w:type="paragraph" w:styleId="ae">
    <w:name w:val="No Spacing"/>
    <w:uiPriority w:val="1"/>
    <w:qFormat/>
    <w:rsid w:val="007249A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f">
    <w:name w:val="Table Grid"/>
    <w:basedOn w:val="a1"/>
    <w:uiPriority w:val="59"/>
    <w:rsid w:val="007249A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5C3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C3AB4"/>
  </w:style>
  <w:style w:type="paragraph" w:styleId="af2">
    <w:name w:val="footer"/>
    <w:basedOn w:val="a"/>
    <w:link w:val="af3"/>
    <w:uiPriority w:val="99"/>
    <w:unhideWhenUsed/>
    <w:rsid w:val="005C3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C3AB4"/>
  </w:style>
  <w:style w:type="character" w:customStyle="1" w:styleId="vkitfeedposttextroot--priuq">
    <w:name w:val="vkitfeedposttext__root--priuq"/>
    <w:basedOn w:val="a0"/>
    <w:rsid w:val="007D23EC"/>
  </w:style>
  <w:style w:type="character" w:styleId="af4">
    <w:name w:val="Strong"/>
    <w:uiPriority w:val="22"/>
    <w:qFormat/>
    <w:rsid w:val="007D23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93FB6-8544-48BF-9D2A-EE6EB5EA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6574</TotalTime>
  <Pages>14</Pages>
  <Words>5622</Words>
  <Characters>32050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laser</cp:lastModifiedBy>
  <cp:revision>305</cp:revision>
  <cp:lastPrinted>2026-08-10T11:18:00Z</cp:lastPrinted>
  <dcterms:created xsi:type="dcterms:W3CDTF">2019-07-25T05:59:00Z</dcterms:created>
  <dcterms:modified xsi:type="dcterms:W3CDTF">2026-09-22T08:31:00Z</dcterms:modified>
</cp:coreProperties>
</file>