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DB" w:rsidRPr="00602BBD" w:rsidRDefault="00FA2EDB" w:rsidP="00FA2E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FA2EDB" w:rsidRPr="00602BBD" w:rsidRDefault="00FA2EDB" w:rsidP="00FA2E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Ивановск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Ивановского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857068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/4-</w:t>
      </w:r>
      <w:r w:rsidRPr="00857068">
        <w:rPr>
          <w:rFonts w:ascii="Times New Roman" w:hAnsi="Times New Roman"/>
          <w:b/>
          <w:color w:val="000000" w:themeColor="text1"/>
          <w:sz w:val="28"/>
          <w:szCs w:val="28"/>
        </w:rPr>
        <w:t>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FA2EDB" w:rsidRPr="00602BBD" w:rsidRDefault="00FA2EDB" w:rsidP="00FA2E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FA2EDB" w:rsidRPr="00602BBD" w:rsidRDefault="00FA2EDB" w:rsidP="00FA2E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Ивановского сельского поселения</w:t>
      </w:r>
    </w:p>
    <w:p w:rsidR="00FA2EDB" w:rsidRPr="00602BBD" w:rsidRDefault="00FA2EDB" w:rsidP="00FA2E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2EDB" w:rsidRPr="00602BBD" w:rsidRDefault="00FA2EDB" w:rsidP="00FA2E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FA2EDB" w:rsidRPr="00602BBD" w:rsidRDefault="00FA2EDB" w:rsidP="00FA2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Pr="00602BBD">
        <w:rPr>
          <w:rFonts w:ascii="Times New Roman" w:hAnsi="Times New Roman"/>
          <w:color w:val="000000" w:themeColor="text1"/>
          <w:sz w:val="28"/>
          <w:szCs w:val="28"/>
        </w:rPr>
        <w:t>016 года Управления градостроительства, архитектуры и землеустройства Орловской области;</w:t>
      </w:r>
    </w:p>
    <w:p w:rsidR="00FA2EDB" w:rsidRPr="005836AB" w:rsidRDefault="00FA2EDB" w:rsidP="00FA2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Ивановск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Ивановск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Ивановск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Pr="00857068">
        <w:rPr>
          <w:rFonts w:ascii="Times New Roman" w:hAnsi="Times New Roman"/>
          <w:color w:val="000000" w:themeColor="text1"/>
          <w:sz w:val="28"/>
          <w:szCs w:val="28"/>
        </w:rPr>
        <w:t>народных депутатов № 21/4-СС от 30 декабря 2013 года</w:t>
      </w:r>
      <w:r w:rsidRPr="00AE51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2EDB" w:rsidRPr="00602BBD" w:rsidRDefault="00FA2EDB" w:rsidP="00FA2E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A2EDB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2016-11-17T11:55:00Z</dcterms:modified>
</cp:coreProperties>
</file>