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B66A" w14:textId="77777777" w:rsidR="007C21A7" w:rsidRPr="00190E27" w:rsidRDefault="007C21A7" w:rsidP="007C21A7">
      <w:pPr>
        <w:ind w:left="5812"/>
        <w:jc w:val="both"/>
        <w:rPr>
          <w:sz w:val="26"/>
          <w:szCs w:val="26"/>
        </w:rPr>
      </w:pPr>
      <w:r w:rsidRPr="00190E27">
        <w:rPr>
          <w:sz w:val="26"/>
          <w:szCs w:val="26"/>
        </w:rPr>
        <w:t>УТВЕРЖДАЮ»:</w:t>
      </w:r>
    </w:p>
    <w:p w14:paraId="00FCF028" w14:textId="77777777" w:rsidR="007C21A7" w:rsidRPr="00190E27" w:rsidRDefault="007C21A7" w:rsidP="007C21A7">
      <w:pPr>
        <w:ind w:left="5812"/>
        <w:jc w:val="both"/>
        <w:rPr>
          <w:sz w:val="26"/>
          <w:szCs w:val="26"/>
        </w:rPr>
      </w:pPr>
      <w:r w:rsidRPr="00190E27">
        <w:rPr>
          <w:sz w:val="26"/>
          <w:szCs w:val="26"/>
        </w:rPr>
        <w:t>Председатель Контрольно-</w:t>
      </w:r>
      <w:proofErr w:type="gramStart"/>
      <w:r w:rsidRPr="00190E27">
        <w:rPr>
          <w:sz w:val="26"/>
          <w:szCs w:val="26"/>
        </w:rPr>
        <w:t>счётной  палаты</w:t>
      </w:r>
      <w:proofErr w:type="gramEnd"/>
      <w:r w:rsidRPr="00190E27">
        <w:rPr>
          <w:sz w:val="26"/>
          <w:szCs w:val="26"/>
        </w:rPr>
        <w:t xml:space="preserve"> Покровского района Орловской области</w:t>
      </w:r>
    </w:p>
    <w:p w14:paraId="0295D460" w14:textId="77777777" w:rsidR="007C21A7" w:rsidRPr="00190E27" w:rsidRDefault="007C21A7" w:rsidP="007C21A7">
      <w:pPr>
        <w:ind w:left="5812"/>
        <w:jc w:val="both"/>
        <w:rPr>
          <w:sz w:val="26"/>
          <w:szCs w:val="26"/>
        </w:rPr>
      </w:pPr>
      <w:r w:rsidRPr="00190E27">
        <w:rPr>
          <w:sz w:val="26"/>
          <w:szCs w:val="26"/>
        </w:rPr>
        <w:t xml:space="preserve">Е.А. Фарафонова </w:t>
      </w:r>
    </w:p>
    <w:p w14:paraId="49010FF0" w14:textId="77777777" w:rsidR="007C21A7" w:rsidRPr="00190E27" w:rsidRDefault="007C21A7" w:rsidP="007C21A7">
      <w:pPr>
        <w:ind w:left="5812"/>
        <w:jc w:val="both"/>
        <w:rPr>
          <w:sz w:val="26"/>
          <w:szCs w:val="26"/>
        </w:rPr>
      </w:pPr>
      <w:r w:rsidRPr="00190E27">
        <w:rPr>
          <w:sz w:val="26"/>
          <w:szCs w:val="26"/>
        </w:rPr>
        <w:t>_____________________</w:t>
      </w:r>
    </w:p>
    <w:p w14:paraId="48CD3DD8" w14:textId="77777777" w:rsidR="007C21A7" w:rsidRPr="00190E27" w:rsidRDefault="007C21A7" w:rsidP="007C21A7">
      <w:pPr>
        <w:ind w:left="5812"/>
        <w:jc w:val="both"/>
        <w:rPr>
          <w:sz w:val="26"/>
          <w:szCs w:val="26"/>
        </w:rPr>
      </w:pPr>
      <w:r w:rsidRPr="00190E27">
        <w:rPr>
          <w:sz w:val="26"/>
          <w:szCs w:val="26"/>
        </w:rPr>
        <w:t xml:space="preserve">          (подпись)</w:t>
      </w:r>
    </w:p>
    <w:p w14:paraId="04CA55EC" w14:textId="31251ADF" w:rsidR="007C21A7" w:rsidRPr="00190E27" w:rsidRDefault="007C21A7" w:rsidP="007C21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C77D6A">
        <w:rPr>
          <w:sz w:val="26"/>
          <w:szCs w:val="26"/>
        </w:rPr>
        <w:t>Распоряжение №</w:t>
      </w:r>
      <w:r w:rsidR="00431DFD">
        <w:rPr>
          <w:sz w:val="26"/>
          <w:szCs w:val="26"/>
        </w:rPr>
        <w:t>78</w:t>
      </w:r>
      <w:bookmarkStart w:id="0" w:name="_GoBack"/>
      <w:bookmarkEnd w:id="0"/>
      <w:r w:rsidRPr="00C77D6A">
        <w:rPr>
          <w:sz w:val="26"/>
          <w:szCs w:val="26"/>
        </w:rPr>
        <w:t xml:space="preserve"> от «</w:t>
      </w:r>
      <w:r w:rsidR="00017047">
        <w:rPr>
          <w:sz w:val="26"/>
          <w:szCs w:val="26"/>
        </w:rPr>
        <w:t>2</w:t>
      </w:r>
      <w:r w:rsidR="00C77D6A" w:rsidRPr="00C77D6A">
        <w:rPr>
          <w:sz w:val="26"/>
          <w:szCs w:val="26"/>
        </w:rPr>
        <w:t>7</w:t>
      </w:r>
      <w:r w:rsidRPr="00C77D6A">
        <w:rPr>
          <w:sz w:val="26"/>
          <w:szCs w:val="26"/>
        </w:rPr>
        <w:t xml:space="preserve">» </w:t>
      </w:r>
      <w:r w:rsidR="00017047">
        <w:rPr>
          <w:sz w:val="26"/>
          <w:szCs w:val="26"/>
        </w:rPr>
        <w:t>ноября</w:t>
      </w:r>
      <w:r w:rsidRPr="00C77D6A">
        <w:rPr>
          <w:sz w:val="26"/>
          <w:szCs w:val="26"/>
        </w:rPr>
        <w:t xml:space="preserve"> 20</w:t>
      </w:r>
      <w:r w:rsidR="00017047">
        <w:rPr>
          <w:sz w:val="26"/>
          <w:szCs w:val="26"/>
        </w:rPr>
        <w:t>20</w:t>
      </w:r>
      <w:r w:rsidRPr="00C77D6A">
        <w:rPr>
          <w:sz w:val="26"/>
          <w:szCs w:val="26"/>
        </w:rPr>
        <w:t>г.</w:t>
      </w:r>
    </w:p>
    <w:p w14:paraId="614EF907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2DB46786" w14:textId="77777777" w:rsidR="007C21A7" w:rsidRDefault="007C21A7" w:rsidP="007C21A7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14:paraId="7CF43B52" w14:textId="77777777" w:rsidR="007C21A7" w:rsidRDefault="007C21A7" w:rsidP="007C21A7">
      <w:pPr>
        <w:pStyle w:val="Default"/>
        <w:spacing w:before="0" w:beforeAutospacing="0"/>
        <w:jc w:val="center"/>
        <w:rPr>
          <w:b/>
          <w:bCs/>
          <w:color w:val="auto"/>
          <w:sz w:val="28"/>
          <w:szCs w:val="28"/>
        </w:rPr>
      </w:pPr>
    </w:p>
    <w:p w14:paraId="4094A91B" w14:textId="77777777" w:rsidR="007C21A7" w:rsidRPr="00F8110B" w:rsidRDefault="007C21A7" w:rsidP="007C21A7">
      <w:pPr>
        <w:pStyle w:val="Default"/>
        <w:spacing w:before="0" w:beforeAutospacing="0"/>
        <w:jc w:val="center"/>
        <w:rPr>
          <w:b/>
          <w:bCs/>
          <w:color w:val="auto"/>
          <w:sz w:val="40"/>
          <w:szCs w:val="40"/>
        </w:rPr>
      </w:pPr>
      <w:r w:rsidRPr="00F8110B">
        <w:rPr>
          <w:b/>
          <w:bCs/>
          <w:color w:val="auto"/>
          <w:sz w:val="40"/>
          <w:szCs w:val="40"/>
        </w:rPr>
        <w:t xml:space="preserve">КОНТРОЛЬНО-СЧЕТНАЯ ПАЛАТА </w:t>
      </w:r>
    </w:p>
    <w:p w14:paraId="22285570" w14:textId="77777777" w:rsidR="007C21A7" w:rsidRPr="00F8110B" w:rsidRDefault="007C21A7" w:rsidP="007C21A7">
      <w:pPr>
        <w:pStyle w:val="Default"/>
        <w:spacing w:before="0" w:beforeAutospacing="0"/>
        <w:jc w:val="center"/>
        <w:rPr>
          <w:b/>
          <w:bCs/>
          <w:color w:val="auto"/>
          <w:sz w:val="40"/>
          <w:szCs w:val="40"/>
        </w:rPr>
      </w:pPr>
      <w:r w:rsidRPr="00F8110B">
        <w:rPr>
          <w:b/>
          <w:bCs/>
          <w:color w:val="auto"/>
          <w:sz w:val="40"/>
          <w:szCs w:val="40"/>
        </w:rPr>
        <w:t>ПОКРОВСКОГО РАЙОНА ОРЛОВСКОЙ ОБЛАСТИ</w:t>
      </w:r>
    </w:p>
    <w:p w14:paraId="0062815C" w14:textId="77777777" w:rsidR="007C21A7" w:rsidRPr="00F8110B" w:rsidRDefault="007C21A7" w:rsidP="007C21A7">
      <w:pPr>
        <w:pStyle w:val="Default"/>
        <w:spacing w:before="0" w:beforeAutospacing="0"/>
        <w:jc w:val="center"/>
        <w:rPr>
          <w:bCs/>
          <w:color w:val="auto"/>
          <w:sz w:val="40"/>
          <w:szCs w:val="40"/>
        </w:rPr>
      </w:pPr>
    </w:p>
    <w:p w14:paraId="5E094777" w14:textId="77777777" w:rsidR="007C21A7" w:rsidRPr="00F8110B" w:rsidRDefault="007C21A7" w:rsidP="007C21A7">
      <w:pPr>
        <w:pStyle w:val="Default"/>
        <w:spacing w:before="0" w:beforeAutospacing="0"/>
        <w:jc w:val="center"/>
        <w:rPr>
          <w:bCs/>
          <w:color w:val="auto"/>
          <w:sz w:val="40"/>
          <w:szCs w:val="40"/>
        </w:rPr>
      </w:pPr>
    </w:p>
    <w:p w14:paraId="25077E0B" w14:textId="77777777" w:rsidR="007C21A7" w:rsidRPr="00F8110B" w:rsidRDefault="007C21A7" w:rsidP="007C21A7">
      <w:pPr>
        <w:pStyle w:val="Default"/>
        <w:spacing w:before="0" w:beforeAutospacing="0"/>
        <w:jc w:val="center"/>
        <w:rPr>
          <w:b/>
          <w:bCs/>
          <w:color w:val="auto"/>
          <w:sz w:val="40"/>
          <w:szCs w:val="40"/>
        </w:rPr>
      </w:pPr>
      <w:r w:rsidRPr="00F8110B">
        <w:rPr>
          <w:b/>
          <w:bCs/>
          <w:color w:val="auto"/>
          <w:sz w:val="40"/>
          <w:szCs w:val="40"/>
        </w:rPr>
        <w:t>СТАНДАРТ</w:t>
      </w:r>
    </w:p>
    <w:p w14:paraId="2B7B3DBF" w14:textId="77777777" w:rsidR="007C21A7" w:rsidRPr="00F8110B" w:rsidRDefault="007C21A7" w:rsidP="007C21A7">
      <w:pPr>
        <w:pStyle w:val="Default"/>
        <w:spacing w:before="0" w:beforeAutospacing="0"/>
        <w:jc w:val="center"/>
        <w:rPr>
          <w:b/>
          <w:bCs/>
          <w:color w:val="auto"/>
          <w:sz w:val="40"/>
          <w:szCs w:val="40"/>
        </w:rPr>
      </w:pPr>
      <w:proofErr w:type="gramStart"/>
      <w:r w:rsidRPr="00F8110B">
        <w:rPr>
          <w:b/>
          <w:bCs/>
          <w:color w:val="auto"/>
          <w:sz w:val="40"/>
          <w:szCs w:val="40"/>
        </w:rPr>
        <w:t>ВНЕШНЕГО  МУНИЦИПАЛЬНОГО</w:t>
      </w:r>
      <w:proofErr w:type="gramEnd"/>
      <w:r w:rsidRPr="00F8110B">
        <w:rPr>
          <w:b/>
          <w:bCs/>
          <w:color w:val="auto"/>
          <w:sz w:val="40"/>
          <w:szCs w:val="40"/>
        </w:rPr>
        <w:t xml:space="preserve"> ФИНАНСОВОГО КОНТРОЛЯ</w:t>
      </w:r>
    </w:p>
    <w:p w14:paraId="31FC8262" w14:textId="77777777" w:rsidR="007C21A7" w:rsidRPr="00F8110B" w:rsidRDefault="007C21A7" w:rsidP="007C21A7">
      <w:pPr>
        <w:pStyle w:val="Default"/>
        <w:spacing w:before="0" w:beforeAutospacing="0"/>
        <w:jc w:val="center"/>
        <w:rPr>
          <w:b/>
          <w:bCs/>
          <w:color w:val="auto"/>
          <w:sz w:val="40"/>
          <w:szCs w:val="40"/>
        </w:rPr>
      </w:pPr>
    </w:p>
    <w:p w14:paraId="2D6F7C17" w14:textId="16ECF63B" w:rsidR="00017047" w:rsidRPr="00FE732B" w:rsidRDefault="007C21A7" w:rsidP="00017047">
      <w:pPr>
        <w:shd w:val="clear" w:color="auto" w:fill="FFFFFF"/>
        <w:rPr>
          <w:b/>
          <w:color w:val="000000"/>
          <w:sz w:val="40"/>
          <w:szCs w:val="40"/>
          <w:u w:val="single"/>
        </w:rPr>
      </w:pPr>
      <w:r w:rsidRPr="00F8110B">
        <w:rPr>
          <w:b/>
          <w:bCs/>
          <w:sz w:val="40"/>
          <w:szCs w:val="40"/>
          <w:u w:val="single"/>
        </w:rPr>
        <w:t xml:space="preserve">СВМФК </w:t>
      </w:r>
      <w:r w:rsidR="00017047">
        <w:rPr>
          <w:b/>
          <w:bCs/>
          <w:sz w:val="40"/>
          <w:szCs w:val="40"/>
          <w:u w:val="single"/>
        </w:rPr>
        <w:t xml:space="preserve">7: </w:t>
      </w:r>
      <w:r w:rsidRPr="007C21A7">
        <w:rPr>
          <w:b/>
          <w:sz w:val="40"/>
          <w:szCs w:val="40"/>
          <w:u w:val="single"/>
        </w:rPr>
        <w:t>«</w:t>
      </w:r>
      <w:r w:rsidRPr="00017047">
        <w:rPr>
          <w:b/>
          <w:sz w:val="40"/>
          <w:szCs w:val="40"/>
          <w:u w:val="single"/>
        </w:rPr>
        <w:t xml:space="preserve">Проведение </w:t>
      </w:r>
      <w:r w:rsidR="00017047" w:rsidRPr="00FE732B">
        <w:rPr>
          <w:b/>
          <w:color w:val="000000"/>
          <w:sz w:val="40"/>
          <w:szCs w:val="40"/>
          <w:u w:val="single"/>
        </w:rPr>
        <w:t>внешней</w:t>
      </w:r>
      <w:r w:rsidR="00017047" w:rsidRPr="00017047">
        <w:rPr>
          <w:b/>
          <w:color w:val="000000"/>
          <w:sz w:val="40"/>
          <w:szCs w:val="40"/>
          <w:u w:val="single"/>
        </w:rPr>
        <w:t xml:space="preserve"> </w:t>
      </w:r>
      <w:r w:rsidR="00017047" w:rsidRPr="00FE732B">
        <w:rPr>
          <w:b/>
          <w:color w:val="000000"/>
          <w:sz w:val="40"/>
          <w:szCs w:val="40"/>
          <w:u w:val="single"/>
        </w:rPr>
        <w:t>проверки годового</w:t>
      </w:r>
      <w:r w:rsidR="00017047">
        <w:rPr>
          <w:b/>
          <w:color w:val="000000"/>
          <w:sz w:val="40"/>
          <w:szCs w:val="40"/>
          <w:u w:val="single"/>
        </w:rPr>
        <w:t xml:space="preserve"> </w:t>
      </w:r>
      <w:r w:rsidR="00017047" w:rsidRPr="00FE732B">
        <w:rPr>
          <w:b/>
          <w:color w:val="000000"/>
          <w:sz w:val="40"/>
          <w:szCs w:val="40"/>
          <w:u w:val="single"/>
        </w:rPr>
        <w:t>отчета об исполнении бюджета района</w:t>
      </w:r>
      <w:r w:rsidR="00017047">
        <w:rPr>
          <w:b/>
          <w:color w:val="000000"/>
          <w:sz w:val="40"/>
          <w:szCs w:val="40"/>
          <w:u w:val="single"/>
        </w:rPr>
        <w:t xml:space="preserve"> </w:t>
      </w:r>
      <w:r w:rsidR="00017047" w:rsidRPr="00FE732B">
        <w:rPr>
          <w:b/>
          <w:color w:val="000000"/>
          <w:sz w:val="40"/>
          <w:szCs w:val="40"/>
          <w:u w:val="single"/>
        </w:rPr>
        <w:t>и бюджетов поселений»</w:t>
      </w:r>
    </w:p>
    <w:p w14:paraId="22F6908F" w14:textId="77777777" w:rsidR="007C21A7" w:rsidRPr="007C21A7" w:rsidRDefault="007C21A7" w:rsidP="007C21A7">
      <w:pPr>
        <w:pStyle w:val="Default"/>
        <w:spacing w:before="0" w:beforeAutospacing="0"/>
        <w:ind w:firstLine="0"/>
        <w:jc w:val="center"/>
        <w:rPr>
          <w:bCs/>
          <w:color w:val="auto"/>
          <w:sz w:val="36"/>
          <w:szCs w:val="36"/>
        </w:rPr>
      </w:pPr>
    </w:p>
    <w:p w14:paraId="68148A39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7707A976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7BFCFE43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33B34DD9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00BE3AE7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1CE664D2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4DB688E8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6EAF0F99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4CF64489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1EB02199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6605BEA6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2FC5A817" w14:textId="77777777" w:rsidR="007C21A7" w:rsidRDefault="007C21A7" w:rsidP="007C21A7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14:paraId="4CCE5219" w14:textId="77777777" w:rsidR="007C21A7" w:rsidRPr="00F8110B" w:rsidRDefault="007C21A7" w:rsidP="007C21A7">
      <w:pPr>
        <w:pStyle w:val="Default"/>
        <w:spacing w:before="0" w:beforeAutospacing="0"/>
        <w:jc w:val="center"/>
        <w:rPr>
          <w:b/>
          <w:bCs/>
          <w:color w:val="auto"/>
          <w:sz w:val="40"/>
          <w:szCs w:val="40"/>
        </w:rPr>
      </w:pPr>
      <w:proofErr w:type="spellStart"/>
      <w:r w:rsidRPr="00F8110B">
        <w:rPr>
          <w:b/>
          <w:bCs/>
          <w:color w:val="auto"/>
          <w:sz w:val="40"/>
          <w:szCs w:val="40"/>
        </w:rPr>
        <w:t>пгт</w:t>
      </w:r>
      <w:proofErr w:type="spellEnd"/>
      <w:r w:rsidRPr="00F8110B">
        <w:rPr>
          <w:b/>
          <w:bCs/>
          <w:color w:val="auto"/>
          <w:sz w:val="40"/>
          <w:szCs w:val="40"/>
        </w:rPr>
        <w:t>. Покровское</w:t>
      </w:r>
    </w:p>
    <w:p w14:paraId="22305776" w14:textId="32877CB4" w:rsidR="006D5D27" w:rsidRPr="007C21A7" w:rsidRDefault="007C21A7" w:rsidP="006D5D27">
      <w:pPr>
        <w:widowControl w:val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</w:t>
      </w:r>
      <w:r w:rsidRPr="007C21A7">
        <w:rPr>
          <w:b/>
          <w:sz w:val="40"/>
          <w:szCs w:val="40"/>
        </w:rPr>
        <w:t>20</w:t>
      </w:r>
      <w:r w:rsidR="00017047">
        <w:rPr>
          <w:b/>
          <w:sz w:val="40"/>
          <w:szCs w:val="40"/>
        </w:rPr>
        <w:t>20</w:t>
      </w:r>
      <w:r w:rsidRPr="007C21A7">
        <w:rPr>
          <w:b/>
          <w:sz w:val="40"/>
          <w:szCs w:val="40"/>
        </w:rPr>
        <w:t xml:space="preserve"> год</w:t>
      </w:r>
    </w:p>
    <w:p w14:paraId="3397FD32" w14:textId="77777777" w:rsidR="003D6CFA" w:rsidRDefault="003D6CFA" w:rsidP="003D6CFA">
      <w:pPr>
        <w:widowControl w:val="0"/>
        <w:rPr>
          <w:b/>
          <w:sz w:val="28"/>
          <w:szCs w:val="28"/>
        </w:rPr>
      </w:pPr>
    </w:p>
    <w:p w14:paraId="68D92AE6" w14:textId="61EB498A" w:rsidR="00292EB2" w:rsidRPr="005047D4" w:rsidRDefault="00292EB2" w:rsidP="00292EB2">
      <w:pPr>
        <w:widowControl w:val="0"/>
        <w:jc w:val="center"/>
        <w:rPr>
          <w:b/>
          <w:sz w:val="28"/>
          <w:szCs w:val="28"/>
        </w:rPr>
      </w:pPr>
      <w:r w:rsidRPr="005047D4">
        <w:rPr>
          <w:b/>
          <w:sz w:val="28"/>
          <w:szCs w:val="28"/>
        </w:rPr>
        <w:lastRenderedPageBreak/>
        <w:t>СОДЕРЖАНИЕ</w:t>
      </w:r>
    </w:p>
    <w:p w14:paraId="6E4F9B2F" w14:textId="77777777" w:rsidR="00292EB2" w:rsidRPr="005047D4" w:rsidRDefault="00292EB2" w:rsidP="00DE3981">
      <w:pPr>
        <w:pStyle w:val="11"/>
      </w:pPr>
    </w:p>
    <w:p w14:paraId="7F014DE9" w14:textId="77777777" w:rsidR="009533CA" w:rsidRPr="00017047" w:rsidRDefault="00EF6E3D" w:rsidP="00DE3981">
      <w:pPr>
        <w:pStyle w:val="11"/>
      </w:pPr>
      <w:r w:rsidRPr="00017047">
        <w:fldChar w:fldCharType="begin"/>
      </w:r>
      <w:r w:rsidR="00292EB2" w:rsidRPr="00017047">
        <w:instrText xml:space="preserve"> TOC \o "1-3" \h \z \u </w:instrText>
      </w:r>
      <w:r w:rsidRPr="00017047">
        <w:fldChar w:fldCharType="separate"/>
      </w:r>
      <w:hyperlink w:anchor="_Toc419711048" w:history="1">
        <w:r w:rsidR="009533CA" w:rsidRPr="00017047">
          <w:rPr>
            <w:rStyle w:val="ad"/>
          </w:rPr>
          <w:t>1. Общие положения</w:t>
        </w:r>
        <w:r w:rsidR="009533CA" w:rsidRPr="00017047">
          <w:rPr>
            <w:webHidden/>
          </w:rPr>
          <w:tab/>
        </w:r>
        <w:r w:rsidRPr="00017047">
          <w:rPr>
            <w:webHidden/>
          </w:rPr>
          <w:fldChar w:fldCharType="begin"/>
        </w:r>
        <w:r w:rsidR="009533CA" w:rsidRPr="00017047">
          <w:rPr>
            <w:webHidden/>
          </w:rPr>
          <w:instrText xml:space="preserve"> PAGEREF _Toc419711048 \h </w:instrText>
        </w:r>
        <w:r w:rsidRPr="00017047">
          <w:rPr>
            <w:webHidden/>
          </w:rPr>
        </w:r>
        <w:r w:rsidRPr="00017047">
          <w:rPr>
            <w:webHidden/>
          </w:rPr>
          <w:fldChar w:fldCharType="separate"/>
        </w:r>
        <w:r w:rsidR="00B004E4" w:rsidRPr="00017047">
          <w:rPr>
            <w:webHidden/>
          </w:rPr>
          <w:t>3</w:t>
        </w:r>
        <w:r w:rsidRPr="00017047">
          <w:rPr>
            <w:webHidden/>
          </w:rPr>
          <w:fldChar w:fldCharType="end"/>
        </w:r>
      </w:hyperlink>
    </w:p>
    <w:p w14:paraId="7016DCF3" w14:textId="4B20AD34" w:rsidR="00A20A9D" w:rsidRPr="00017047" w:rsidRDefault="00A20A9D" w:rsidP="00A20A9D">
      <w:pPr>
        <w:rPr>
          <w:sz w:val="28"/>
          <w:szCs w:val="28"/>
        </w:rPr>
      </w:pPr>
      <w:r w:rsidRPr="00017047">
        <w:rPr>
          <w:sz w:val="28"/>
          <w:szCs w:val="28"/>
        </w:rPr>
        <w:t xml:space="preserve">2. </w:t>
      </w:r>
      <w:r w:rsidR="00017047" w:rsidRPr="00F22E17">
        <w:rPr>
          <w:color w:val="000000"/>
          <w:sz w:val="28"/>
          <w:szCs w:val="28"/>
        </w:rPr>
        <w:t>Проверка бюджетной отчетности главных администраторов бюджетных</w:t>
      </w:r>
      <w:r w:rsidR="00017047" w:rsidRPr="00017047">
        <w:rPr>
          <w:color w:val="000000"/>
          <w:sz w:val="28"/>
          <w:szCs w:val="28"/>
        </w:rPr>
        <w:t xml:space="preserve"> </w:t>
      </w:r>
      <w:proofErr w:type="gramStart"/>
      <w:r w:rsidR="00017047" w:rsidRPr="00F22E17">
        <w:rPr>
          <w:color w:val="000000"/>
          <w:sz w:val="28"/>
          <w:szCs w:val="28"/>
        </w:rPr>
        <w:t>средств.</w:t>
      </w:r>
      <w:r w:rsidRPr="00017047">
        <w:rPr>
          <w:sz w:val="28"/>
          <w:szCs w:val="28"/>
        </w:rPr>
        <w:t>…</w:t>
      </w:r>
      <w:proofErr w:type="gramEnd"/>
      <w:r w:rsidRPr="00017047">
        <w:rPr>
          <w:sz w:val="28"/>
          <w:szCs w:val="28"/>
        </w:rPr>
        <w:t>…………………………………………………………………………...</w:t>
      </w:r>
      <w:r w:rsidR="00017047">
        <w:rPr>
          <w:sz w:val="28"/>
          <w:szCs w:val="28"/>
        </w:rPr>
        <w:t>...</w:t>
      </w:r>
      <w:r w:rsidRPr="00017047">
        <w:rPr>
          <w:sz w:val="28"/>
          <w:szCs w:val="28"/>
        </w:rPr>
        <w:t>4</w:t>
      </w:r>
    </w:p>
    <w:p w14:paraId="3827597A" w14:textId="17FA68EA" w:rsidR="009533CA" w:rsidRPr="00017047" w:rsidRDefault="00DE3981" w:rsidP="00DE3981">
      <w:pPr>
        <w:pStyle w:val="11"/>
      </w:pPr>
      <w:r w:rsidRPr="00017047">
        <w:t xml:space="preserve">3. </w:t>
      </w:r>
      <w:r w:rsidR="00017047" w:rsidRPr="00EA01B4">
        <w:rPr>
          <w:color w:val="000000"/>
        </w:rPr>
        <w:t>Проверка бюджетной отчетности муниципальных образований</w:t>
      </w:r>
      <w:r w:rsidR="00017047">
        <w:t>………………5</w:t>
      </w:r>
    </w:p>
    <w:p w14:paraId="58A07942" w14:textId="5E681209" w:rsidR="00E83EB5" w:rsidRPr="00017047" w:rsidRDefault="00396C8F" w:rsidP="00DE3981">
      <w:pPr>
        <w:pStyle w:val="11"/>
      </w:pPr>
      <w:hyperlink w:anchor="_Toc419711051" w:history="1">
        <w:r w:rsidR="009533CA" w:rsidRPr="00017047">
          <w:rPr>
            <w:rStyle w:val="ad"/>
          </w:rPr>
          <w:t>4. </w:t>
        </w:r>
        <w:r w:rsidR="00017047" w:rsidRPr="00872A3E">
          <w:rPr>
            <w:color w:val="000000"/>
          </w:rPr>
          <w:t>Анализ показателей годового отчета об исполнении</w:t>
        </w:r>
        <w:r w:rsidR="00017047" w:rsidRPr="00017047">
          <w:rPr>
            <w:color w:val="000000"/>
          </w:rPr>
          <w:t xml:space="preserve"> </w:t>
        </w:r>
        <w:r w:rsidR="00017047" w:rsidRPr="00872A3E">
          <w:rPr>
            <w:color w:val="000000"/>
          </w:rPr>
          <w:t>бюджета района и бюджетов поселений</w:t>
        </w:r>
        <w:r w:rsidR="009533CA" w:rsidRPr="00017047">
          <w:rPr>
            <w:webHidden/>
          </w:rPr>
          <w:tab/>
        </w:r>
      </w:hyperlink>
      <w:r w:rsidR="00017047">
        <w:t>6</w:t>
      </w:r>
    </w:p>
    <w:p w14:paraId="5F15EBE8" w14:textId="77777777" w:rsidR="004724EB" w:rsidRDefault="00702F5D" w:rsidP="00017047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17047">
        <w:rPr>
          <w:sz w:val="28"/>
          <w:szCs w:val="28"/>
        </w:rPr>
        <w:t>5</w:t>
      </w:r>
      <w:r w:rsidR="00E83EB5" w:rsidRPr="00017047">
        <w:rPr>
          <w:sz w:val="28"/>
          <w:szCs w:val="28"/>
        </w:rPr>
        <w:t>.</w:t>
      </w:r>
      <w:r w:rsidR="00EF6E3D" w:rsidRPr="00017047">
        <w:rPr>
          <w:sz w:val="28"/>
          <w:szCs w:val="28"/>
        </w:rPr>
        <w:fldChar w:fldCharType="end"/>
      </w:r>
      <w:r w:rsidR="00017047" w:rsidRPr="00017047">
        <w:rPr>
          <w:color w:val="000000"/>
          <w:sz w:val="28"/>
          <w:szCs w:val="28"/>
          <w:shd w:val="clear" w:color="auto" w:fill="FFFFFF"/>
        </w:rPr>
        <w:t xml:space="preserve">Оформление Заключения по результатам </w:t>
      </w:r>
    </w:p>
    <w:p w14:paraId="2136BFC1" w14:textId="74B09480" w:rsidR="00292EB2" w:rsidRDefault="00017047" w:rsidP="00017047">
      <w:pPr>
        <w:shd w:val="clear" w:color="auto" w:fill="FFFFFF"/>
        <w:jc w:val="both"/>
        <w:rPr>
          <w:sz w:val="28"/>
          <w:szCs w:val="28"/>
        </w:rPr>
      </w:pPr>
      <w:r w:rsidRPr="00017047">
        <w:rPr>
          <w:color w:val="000000"/>
          <w:sz w:val="28"/>
          <w:szCs w:val="28"/>
          <w:shd w:val="clear" w:color="auto" w:fill="FFFFFF"/>
        </w:rPr>
        <w:t>внешней</w:t>
      </w:r>
      <w:r w:rsidR="004724EB">
        <w:rPr>
          <w:color w:val="000000"/>
          <w:sz w:val="28"/>
          <w:szCs w:val="28"/>
          <w:shd w:val="clear" w:color="auto" w:fill="FFFFFF"/>
        </w:rPr>
        <w:t xml:space="preserve"> проверки</w:t>
      </w:r>
      <w:r w:rsidR="00E83EB5" w:rsidRPr="00017047">
        <w:rPr>
          <w:sz w:val="28"/>
          <w:szCs w:val="28"/>
        </w:rPr>
        <w:t>…...</w:t>
      </w:r>
      <w:r w:rsidR="00702F5D" w:rsidRPr="00017047">
        <w:rPr>
          <w:sz w:val="28"/>
          <w:szCs w:val="28"/>
        </w:rPr>
        <w:t>....</w:t>
      </w:r>
      <w:r w:rsidR="00DE3981" w:rsidRPr="00017047"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...............................................................................</w:t>
      </w:r>
      <w:r w:rsidR="004724EB">
        <w:rPr>
          <w:sz w:val="28"/>
          <w:szCs w:val="28"/>
        </w:rPr>
        <w:t>...........</w:t>
      </w:r>
      <w:r>
        <w:rPr>
          <w:sz w:val="28"/>
          <w:szCs w:val="28"/>
        </w:rPr>
        <w:t>7</w:t>
      </w:r>
    </w:p>
    <w:p w14:paraId="4C671060" w14:textId="77777777" w:rsidR="00292EB2" w:rsidRDefault="00292EB2" w:rsidP="00292EB2">
      <w:pPr>
        <w:widowControl w:val="0"/>
        <w:rPr>
          <w:sz w:val="28"/>
          <w:szCs w:val="28"/>
        </w:rPr>
      </w:pPr>
    </w:p>
    <w:p w14:paraId="28EC14BC" w14:textId="77777777" w:rsidR="00292EB2" w:rsidRDefault="00292EB2" w:rsidP="00292EB2">
      <w:pPr>
        <w:widowControl w:val="0"/>
        <w:rPr>
          <w:sz w:val="28"/>
          <w:szCs w:val="28"/>
        </w:rPr>
      </w:pPr>
    </w:p>
    <w:p w14:paraId="028411BF" w14:textId="77777777" w:rsidR="00B3280C" w:rsidRDefault="00292EB2" w:rsidP="00292EB2">
      <w:pPr>
        <w:pStyle w:val="1"/>
        <w:jc w:val="center"/>
      </w:pPr>
      <w:r>
        <w:br w:type="page"/>
      </w:r>
      <w:bookmarkStart w:id="1" w:name="_Toc419711048"/>
    </w:p>
    <w:p w14:paraId="410BBEC0" w14:textId="331BECB1" w:rsidR="00017047" w:rsidRDefault="00017047" w:rsidP="00017047">
      <w:pPr>
        <w:pStyle w:val="af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положения.</w:t>
      </w:r>
    </w:p>
    <w:p w14:paraId="515406DC" w14:textId="77777777" w:rsidR="00017047" w:rsidRPr="001E3ABE" w:rsidRDefault="00017047" w:rsidP="00017047">
      <w:pPr>
        <w:pStyle w:val="af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A1B492" w14:textId="77777777" w:rsidR="00017047" w:rsidRPr="001E3AB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1E3ABE">
        <w:rPr>
          <w:b/>
          <w:color w:val="000000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</w:t>
      </w:r>
      <w:r w:rsidRPr="001E3ABE">
        <w:rPr>
          <w:color w:val="000000"/>
          <w:sz w:val="28"/>
          <w:szCs w:val="28"/>
        </w:rPr>
        <w:t>Стандарт внешнего муниципального финансового контроля (СВМФК)</w:t>
      </w:r>
    </w:p>
    <w:p w14:paraId="289949AA" w14:textId="77777777" w:rsidR="00017047" w:rsidRPr="00FE732B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FE732B">
        <w:rPr>
          <w:color w:val="000000"/>
          <w:sz w:val="28"/>
          <w:szCs w:val="28"/>
        </w:rPr>
        <w:t>«Проведение внешней проверки годового отчета об исполнении бюджета района</w:t>
      </w:r>
      <w:r>
        <w:rPr>
          <w:color w:val="000000"/>
          <w:sz w:val="28"/>
          <w:szCs w:val="28"/>
        </w:rPr>
        <w:t xml:space="preserve"> </w:t>
      </w:r>
      <w:r w:rsidRPr="00FE732B">
        <w:rPr>
          <w:color w:val="000000"/>
          <w:sz w:val="28"/>
          <w:szCs w:val="28"/>
        </w:rPr>
        <w:t>и бюджетов поселений» (далее – Стандарт) подготовлен для организации</w:t>
      </w:r>
      <w:r>
        <w:rPr>
          <w:color w:val="000000"/>
          <w:sz w:val="28"/>
          <w:szCs w:val="28"/>
        </w:rPr>
        <w:t xml:space="preserve"> </w:t>
      </w:r>
      <w:r w:rsidRPr="00FE732B">
        <w:rPr>
          <w:color w:val="000000"/>
          <w:sz w:val="28"/>
          <w:szCs w:val="28"/>
        </w:rPr>
        <w:t>исполнения статей 157 и 264.4 Бюджетного кодекса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FE732B">
        <w:rPr>
          <w:color w:val="000000"/>
          <w:sz w:val="28"/>
          <w:szCs w:val="28"/>
        </w:rPr>
        <w:t>(далее – БК РФ), п.1 ст. 17.1 Федерального закона от 06.10.2003 № 131-ФЗ «Об</w:t>
      </w:r>
      <w:r>
        <w:rPr>
          <w:color w:val="000000"/>
          <w:sz w:val="28"/>
          <w:szCs w:val="28"/>
        </w:rPr>
        <w:t xml:space="preserve"> </w:t>
      </w:r>
      <w:r w:rsidRPr="00FE732B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FE732B">
        <w:rPr>
          <w:color w:val="000000"/>
          <w:sz w:val="28"/>
          <w:szCs w:val="28"/>
        </w:rPr>
        <w:t>Федерации», п. 2 ст. 9 и ст. 11 Федерального закона от 07.02.2011 № 6-ФЗ «Об</w:t>
      </w:r>
      <w:r>
        <w:rPr>
          <w:color w:val="000000"/>
          <w:sz w:val="28"/>
          <w:szCs w:val="28"/>
        </w:rPr>
        <w:t xml:space="preserve"> </w:t>
      </w:r>
      <w:r w:rsidRPr="00FE732B">
        <w:rPr>
          <w:color w:val="000000"/>
          <w:sz w:val="28"/>
          <w:szCs w:val="28"/>
        </w:rPr>
        <w:t>общих принципах организации и деятельности контрольно-счетных органов</w:t>
      </w:r>
      <w:r>
        <w:rPr>
          <w:color w:val="000000"/>
          <w:sz w:val="28"/>
          <w:szCs w:val="28"/>
        </w:rPr>
        <w:t xml:space="preserve"> </w:t>
      </w:r>
      <w:r w:rsidRPr="00FE732B">
        <w:rPr>
          <w:color w:val="000000"/>
          <w:sz w:val="28"/>
          <w:szCs w:val="28"/>
        </w:rPr>
        <w:t>субъектов Российской Федерации и муниципальных образований», Устава</w:t>
      </w:r>
      <w:r>
        <w:rPr>
          <w:color w:val="000000"/>
          <w:sz w:val="28"/>
          <w:szCs w:val="28"/>
        </w:rPr>
        <w:t xml:space="preserve"> Покровского</w:t>
      </w:r>
      <w:r w:rsidRPr="00FE732B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Орловской</w:t>
      </w:r>
      <w:r w:rsidRPr="00FE732B">
        <w:rPr>
          <w:color w:val="000000"/>
          <w:sz w:val="28"/>
          <w:szCs w:val="28"/>
        </w:rPr>
        <w:t xml:space="preserve"> области (далее – район),</w:t>
      </w:r>
    </w:p>
    <w:p w14:paraId="1BABC5B8" w14:textId="77777777" w:rsidR="00017047" w:rsidRPr="00FE732B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FE732B">
        <w:rPr>
          <w:color w:val="000000"/>
          <w:sz w:val="28"/>
          <w:szCs w:val="28"/>
        </w:rPr>
        <w:t>муниципальных нормативно-правовых актов района в сфере бюджетного</w:t>
      </w:r>
    </w:p>
    <w:p w14:paraId="27CCD7D9" w14:textId="77777777" w:rsidR="00017047" w:rsidRDefault="00017047" w:rsidP="0001704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FE732B">
        <w:rPr>
          <w:color w:val="000000"/>
          <w:sz w:val="28"/>
          <w:szCs w:val="28"/>
        </w:rPr>
        <w:t xml:space="preserve">процесса и деятельности контрольно-счетной </w:t>
      </w:r>
      <w:r>
        <w:rPr>
          <w:color w:val="000000"/>
          <w:sz w:val="28"/>
          <w:szCs w:val="28"/>
        </w:rPr>
        <w:t>палаты Покровского</w:t>
      </w:r>
      <w:r w:rsidRPr="00FE732B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Орловской</w:t>
      </w:r>
      <w:r w:rsidRPr="00FE732B">
        <w:rPr>
          <w:color w:val="000000"/>
          <w:sz w:val="28"/>
          <w:szCs w:val="28"/>
        </w:rPr>
        <w:t xml:space="preserve"> области (далее - контрольно-счетная</w:t>
      </w:r>
      <w:r>
        <w:rPr>
          <w:color w:val="000000"/>
          <w:sz w:val="28"/>
          <w:szCs w:val="28"/>
        </w:rPr>
        <w:t xml:space="preserve"> палата)</w:t>
      </w:r>
      <w:r w:rsidRPr="00FE732B">
        <w:rPr>
          <w:rFonts w:ascii="yandex-sans" w:hAnsi="yandex-sans"/>
          <w:color w:val="000000"/>
          <w:sz w:val="23"/>
          <w:szCs w:val="23"/>
        </w:rPr>
        <w:t>.</w:t>
      </w:r>
    </w:p>
    <w:p w14:paraId="7881558D" w14:textId="77777777" w:rsidR="00017047" w:rsidRPr="001E3AB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1E3ABE">
        <w:rPr>
          <w:b/>
          <w:color w:val="000000"/>
          <w:sz w:val="28"/>
          <w:szCs w:val="28"/>
        </w:rPr>
        <w:t>1.2.</w:t>
      </w:r>
      <w:r w:rsidRPr="001E3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E3ABE">
        <w:rPr>
          <w:color w:val="000000"/>
          <w:sz w:val="28"/>
          <w:szCs w:val="28"/>
        </w:rPr>
        <w:t>Внешняя проверка годовых отчетов об исполнении бюджета района и</w:t>
      </w:r>
    </w:p>
    <w:p w14:paraId="14BC0B7F" w14:textId="77777777" w:rsidR="00017047" w:rsidRPr="001E3AB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1E3ABE">
        <w:rPr>
          <w:color w:val="000000"/>
          <w:sz w:val="28"/>
          <w:szCs w:val="28"/>
        </w:rPr>
        <w:t>бюджетов поселений (далее - внешняя проверка) включает в себя проверку</w:t>
      </w:r>
    </w:p>
    <w:p w14:paraId="0D11B1A0" w14:textId="77777777" w:rsidR="00017047" w:rsidRPr="001E3AB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1E3ABE">
        <w:rPr>
          <w:color w:val="000000"/>
          <w:sz w:val="28"/>
          <w:szCs w:val="28"/>
        </w:rPr>
        <w:t>бюджетной отчетности муниципального образования, бюджетной отчетности</w:t>
      </w:r>
    </w:p>
    <w:p w14:paraId="7AD7FA39" w14:textId="77777777" w:rsidR="00017047" w:rsidRPr="00CC06DD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1E3ABE">
        <w:rPr>
          <w:color w:val="000000"/>
          <w:sz w:val="28"/>
          <w:szCs w:val="28"/>
        </w:rPr>
        <w:t>главных распорядителей средств местного бюджета,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1E3ABE">
        <w:rPr>
          <w:color w:val="000000"/>
          <w:sz w:val="28"/>
          <w:szCs w:val="28"/>
        </w:rPr>
        <w:t>доходов местного бюджета, главных администраторов финансирования дефицита местного бюджета (далее - главные администраторы бюджетных средств) и подготовку заключений на годовой отчет об исполнении бюджета района и бюджетов поселений.</w:t>
      </w:r>
    </w:p>
    <w:p w14:paraId="4AA75843" w14:textId="77777777" w:rsidR="00017047" w:rsidRPr="00CC06DD" w:rsidRDefault="00017047" w:rsidP="00017047">
      <w:pPr>
        <w:shd w:val="clear" w:color="auto" w:fill="FFFFFF"/>
        <w:rPr>
          <w:color w:val="000000"/>
          <w:sz w:val="28"/>
          <w:szCs w:val="28"/>
        </w:rPr>
      </w:pPr>
      <w:r w:rsidRPr="002011FA">
        <w:rPr>
          <w:b/>
          <w:color w:val="000000"/>
          <w:sz w:val="28"/>
          <w:szCs w:val="28"/>
        </w:rPr>
        <w:t>1.3.</w:t>
      </w:r>
      <w:r w:rsidRPr="002011FA">
        <w:rPr>
          <w:color w:val="000000"/>
          <w:sz w:val="28"/>
          <w:szCs w:val="28"/>
        </w:rPr>
        <w:t xml:space="preserve"> </w:t>
      </w:r>
      <w:r w:rsidRPr="00CC06DD">
        <w:rPr>
          <w:color w:val="000000"/>
          <w:sz w:val="28"/>
          <w:szCs w:val="28"/>
        </w:rPr>
        <w:t xml:space="preserve">Объектом внешней проверки являются </w:t>
      </w:r>
      <w:r w:rsidRPr="002011FA">
        <w:rPr>
          <w:color w:val="000000"/>
          <w:sz w:val="28"/>
          <w:szCs w:val="28"/>
        </w:rPr>
        <w:t>Покровский</w:t>
      </w:r>
      <w:r w:rsidRPr="00CC06DD">
        <w:rPr>
          <w:color w:val="000000"/>
          <w:sz w:val="28"/>
          <w:szCs w:val="28"/>
        </w:rPr>
        <w:t xml:space="preserve"> район и поселения </w:t>
      </w:r>
      <w:r w:rsidRPr="002011FA">
        <w:rPr>
          <w:color w:val="000000"/>
          <w:sz w:val="28"/>
          <w:szCs w:val="28"/>
        </w:rPr>
        <w:t>Покровского</w:t>
      </w:r>
      <w:r w:rsidRPr="00CC06DD">
        <w:rPr>
          <w:color w:val="000000"/>
          <w:sz w:val="28"/>
          <w:szCs w:val="28"/>
        </w:rPr>
        <w:t xml:space="preserve"> района (далее </w:t>
      </w:r>
      <w:r w:rsidRPr="002011FA">
        <w:rPr>
          <w:color w:val="000000"/>
          <w:sz w:val="28"/>
          <w:szCs w:val="28"/>
        </w:rPr>
        <w:t>–</w:t>
      </w:r>
      <w:r w:rsidRPr="00CC06DD">
        <w:rPr>
          <w:color w:val="000000"/>
          <w:sz w:val="28"/>
          <w:szCs w:val="28"/>
        </w:rPr>
        <w:t xml:space="preserve"> муниципальные</w:t>
      </w:r>
      <w:r w:rsidRPr="002011FA">
        <w:rPr>
          <w:color w:val="000000"/>
          <w:sz w:val="28"/>
          <w:szCs w:val="28"/>
        </w:rPr>
        <w:t xml:space="preserve"> </w:t>
      </w:r>
      <w:r w:rsidRPr="00CC06DD">
        <w:rPr>
          <w:color w:val="000000"/>
          <w:sz w:val="28"/>
          <w:szCs w:val="28"/>
        </w:rPr>
        <w:t>образования).</w:t>
      </w:r>
    </w:p>
    <w:p w14:paraId="10F1F06A" w14:textId="77777777" w:rsidR="00017047" w:rsidRPr="00CC06DD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CC06DD">
        <w:rPr>
          <w:b/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CC06DD">
        <w:rPr>
          <w:color w:val="000000"/>
          <w:sz w:val="28"/>
          <w:szCs w:val="28"/>
        </w:rPr>
        <w:t>Целями проведения внешней проверки являются:</w:t>
      </w:r>
    </w:p>
    <w:p w14:paraId="2CA0BF77" w14:textId="77777777" w:rsidR="00017047" w:rsidRPr="00CC06DD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CC06DD">
        <w:rPr>
          <w:color w:val="000000"/>
          <w:sz w:val="28"/>
          <w:szCs w:val="28"/>
        </w:rPr>
        <w:t>- проверка соблюдения единого порядка составления бюджетной отчетности</w:t>
      </w:r>
    </w:p>
    <w:p w14:paraId="2DDE1179" w14:textId="77777777" w:rsidR="00017047" w:rsidRPr="00CC06DD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CC06DD">
        <w:rPr>
          <w:color w:val="000000"/>
          <w:sz w:val="28"/>
          <w:szCs w:val="28"/>
        </w:rPr>
        <w:t>муниципального образования;</w:t>
      </w:r>
    </w:p>
    <w:p w14:paraId="3B510F3F" w14:textId="77777777" w:rsidR="00017047" w:rsidRPr="002011FA" w:rsidRDefault="00017047" w:rsidP="00017047">
      <w:pPr>
        <w:shd w:val="clear" w:color="auto" w:fill="FFFFFF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анализ показателей годового отчета об исполнении местного бюджета</w:t>
      </w:r>
    </w:p>
    <w:p w14:paraId="2FC2B7E2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муниципальных образований;</w:t>
      </w:r>
    </w:p>
    <w:p w14:paraId="5C152454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подготовка заключения на годовой отчет об исполнении местного бюджета</w:t>
      </w:r>
    </w:p>
    <w:p w14:paraId="321F9271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муниципальных образований (далее - Заключение).</w:t>
      </w:r>
    </w:p>
    <w:p w14:paraId="0041D06C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b/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 w:rsidRPr="002011FA">
        <w:rPr>
          <w:color w:val="000000"/>
          <w:sz w:val="28"/>
          <w:szCs w:val="28"/>
        </w:rPr>
        <w:t>Предметом внешней проверки являются бюджетная отчетность муниципальных образований и бюджетная отчетность главных администраторов бюджетных средств.</w:t>
      </w:r>
    </w:p>
    <w:p w14:paraId="77E56AC4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b/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 w:rsidRPr="002011FA">
        <w:rPr>
          <w:color w:val="000000"/>
          <w:sz w:val="28"/>
          <w:szCs w:val="28"/>
        </w:rPr>
        <w:t>Проверка соблюдения единого порядка составления бюджетной отчетности</w:t>
      </w:r>
      <w:r>
        <w:rPr>
          <w:color w:val="000000"/>
          <w:sz w:val="28"/>
          <w:szCs w:val="28"/>
        </w:rPr>
        <w:t xml:space="preserve"> </w:t>
      </w:r>
      <w:r w:rsidRPr="002011FA">
        <w:rPr>
          <w:color w:val="000000"/>
          <w:sz w:val="28"/>
          <w:szCs w:val="28"/>
        </w:rPr>
        <w:t>муниципальных образований включает следующие направления:</w:t>
      </w:r>
    </w:p>
    <w:p w14:paraId="373DCF80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проверка бюджетной отчетности главных администраторов бюджетных средств;</w:t>
      </w:r>
    </w:p>
    <w:p w14:paraId="594E31BF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проверка бюджетной отчетности муниципальных образований.</w:t>
      </w:r>
    </w:p>
    <w:p w14:paraId="27D75AD5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b/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r w:rsidRPr="002011FA">
        <w:rPr>
          <w:color w:val="000000"/>
          <w:sz w:val="28"/>
          <w:szCs w:val="28"/>
        </w:rPr>
        <w:t>В ходе внешней проверки применяется выборочный метод.</w:t>
      </w:r>
    </w:p>
    <w:p w14:paraId="0BC46D2E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b/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 xml:space="preserve"> </w:t>
      </w:r>
      <w:r w:rsidRPr="002011FA">
        <w:rPr>
          <w:color w:val="000000"/>
          <w:sz w:val="28"/>
          <w:szCs w:val="28"/>
        </w:rPr>
        <w:t>Внешняя проверка проводится по месту расположения проверяемых объектов, либо в форме камеральной проверки.</w:t>
      </w:r>
    </w:p>
    <w:p w14:paraId="099D4259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b/>
          <w:color w:val="000000"/>
          <w:sz w:val="28"/>
          <w:szCs w:val="28"/>
        </w:rPr>
        <w:t>1.9.</w:t>
      </w:r>
      <w:r>
        <w:rPr>
          <w:color w:val="000000"/>
          <w:sz w:val="28"/>
          <w:szCs w:val="28"/>
        </w:rPr>
        <w:t xml:space="preserve"> </w:t>
      </w:r>
      <w:r w:rsidRPr="002011FA">
        <w:rPr>
          <w:color w:val="000000"/>
          <w:sz w:val="28"/>
          <w:szCs w:val="28"/>
        </w:rPr>
        <w:t>Для подготовки заключения в контрольно-счетную палату в установленные положением о бюджетном процессе муниципального образования сроки</w:t>
      </w:r>
      <w:r>
        <w:rPr>
          <w:color w:val="000000"/>
          <w:sz w:val="28"/>
          <w:szCs w:val="28"/>
        </w:rPr>
        <w:t xml:space="preserve"> </w:t>
      </w:r>
      <w:r w:rsidRPr="002011FA">
        <w:rPr>
          <w:color w:val="000000"/>
          <w:sz w:val="28"/>
          <w:szCs w:val="28"/>
        </w:rPr>
        <w:t>представляются следующие документы:</w:t>
      </w:r>
    </w:p>
    <w:p w14:paraId="7107127E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lastRenderedPageBreak/>
        <w:t>- проект решения представительного органа власти муниципального образования об исполнении бюджета района за отчетный финансовый год;</w:t>
      </w:r>
    </w:p>
    <w:p w14:paraId="375D5486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баланс исполнения бюджета района;</w:t>
      </w:r>
    </w:p>
    <w:p w14:paraId="12807020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отчет о финансовых результатах деятельности;</w:t>
      </w:r>
    </w:p>
    <w:p w14:paraId="645A2E20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отчет о движении денежных средств;</w:t>
      </w:r>
    </w:p>
    <w:p w14:paraId="72A86BCC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пояснительная записка;</w:t>
      </w:r>
    </w:p>
    <w:p w14:paraId="423C59B6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сведения о состоянии муниципального долга района на начало и конец отчетного финансового года;</w:t>
      </w:r>
    </w:p>
    <w:p w14:paraId="204A6479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информация об исполнении консолидированного бюджета района за отчетный финансовый год;</w:t>
      </w:r>
    </w:p>
    <w:p w14:paraId="60FD4920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14:paraId="6FEB424A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сведения о дебиторской и кредиторской задолженности;</w:t>
      </w:r>
    </w:p>
    <w:p w14:paraId="2F5AFFC7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- иная отчетность, предусмотренная бюджетным законодательством</w:t>
      </w:r>
    </w:p>
    <w:p w14:paraId="5113488A" w14:textId="77777777" w:rsidR="00017047" w:rsidRPr="002011FA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2011FA">
        <w:rPr>
          <w:color w:val="000000"/>
          <w:sz w:val="28"/>
          <w:szCs w:val="28"/>
        </w:rPr>
        <w:t>Российской Федерации.</w:t>
      </w:r>
    </w:p>
    <w:p w14:paraId="6BD2A867" w14:textId="77777777" w:rsidR="00017047" w:rsidRPr="00FE732B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B936232" w14:textId="77777777" w:rsidR="00017047" w:rsidRDefault="00017047" w:rsidP="0001704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22E17">
        <w:rPr>
          <w:b/>
          <w:color w:val="000000"/>
          <w:sz w:val="28"/>
          <w:szCs w:val="28"/>
        </w:rPr>
        <w:t xml:space="preserve">2. </w:t>
      </w:r>
      <w:bookmarkStart w:id="2" w:name="_Hlk57373427"/>
      <w:r w:rsidRPr="00F22E17">
        <w:rPr>
          <w:b/>
          <w:color w:val="000000"/>
          <w:sz w:val="28"/>
          <w:szCs w:val="28"/>
        </w:rPr>
        <w:t>Проверка бюджетной отчетности главных администраторов бюджетных средств.</w:t>
      </w:r>
      <w:bookmarkEnd w:id="2"/>
    </w:p>
    <w:p w14:paraId="302AC57F" w14:textId="77777777" w:rsidR="00017047" w:rsidRPr="00F22E17" w:rsidRDefault="00017047" w:rsidP="000170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73E76EDA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b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Проверка бюджетной отчетности главных администраторов бюджетных</w:t>
      </w:r>
    </w:p>
    <w:p w14:paraId="1094999C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средств включает:</w:t>
      </w:r>
    </w:p>
    <w:p w14:paraId="2FD5A541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- определение полноты бюджетной отчетности главного администратора</w:t>
      </w:r>
    </w:p>
    <w:p w14:paraId="32316F34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бюджетных средств;</w:t>
      </w:r>
    </w:p>
    <w:p w14:paraId="2D83E766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- проверку соответствия форм бюджетной отчетности главного</w:t>
      </w:r>
      <w:r w:rsidRPr="00A71AB0"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администратора бюджетных средств формам, установленным нормативным</w:t>
      </w:r>
      <w:r w:rsidRPr="00A71AB0"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правовым актом Министерства финансов Российской Федерации, полноты их</w:t>
      </w:r>
      <w:r w:rsidRPr="00A71AB0"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заполнения;</w:t>
      </w:r>
    </w:p>
    <w:p w14:paraId="3850EECD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- проверку соблюдения контрольных соотношений между формами</w:t>
      </w:r>
      <w:r w:rsidRPr="00A71AB0"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бюджетной отчетности главного администратора бюджетных средств</w:t>
      </w:r>
      <w:r w:rsidRPr="00A71AB0"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(выборочно);</w:t>
      </w:r>
    </w:p>
    <w:p w14:paraId="13E5F189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- краткий анализ исполнения бюджета главным администратором</w:t>
      </w:r>
      <w:r w:rsidRPr="00A71AB0"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бюджетных средств.</w:t>
      </w:r>
    </w:p>
    <w:p w14:paraId="776FDE0C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b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Краткий анализ исполнения бюджета главным администратором бюджетных</w:t>
      </w:r>
      <w:r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средств включает выборочную проверку и анализ:</w:t>
      </w:r>
    </w:p>
    <w:p w14:paraId="19A664ED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-соответствия плановых назначений, отраженных в отчете об исполнении бюджета</w:t>
      </w:r>
      <w:r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главного администратора бюджетных средств, решению о местном бюджете на</w:t>
      </w:r>
      <w:r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финансовый год (далее - решение о бюджете);</w:t>
      </w:r>
    </w:p>
    <w:p w14:paraId="1F7AA799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- не превышения кассовых расходов по Отчету об исполнении бюджета</w:t>
      </w:r>
      <w:r w:rsidRPr="00A71AB0"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главного администратора бюджетных средств над плановыми назначениями;</w:t>
      </w:r>
    </w:p>
    <w:p w14:paraId="3F7C67B5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- размера и структуры дебиторской и кредиторской задолженности;</w:t>
      </w:r>
    </w:p>
    <w:p w14:paraId="22A35D67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- иных показателей бюджетной отчетности (при необходимости).</w:t>
      </w:r>
    </w:p>
    <w:p w14:paraId="7042F94E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b/>
          <w:color w:val="000000"/>
          <w:sz w:val="28"/>
          <w:szCs w:val="28"/>
        </w:rPr>
        <w:t>2.3.</w:t>
      </w:r>
      <w:r>
        <w:rPr>
          <w:b/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При наличии отклонений и нарушений в бюджетной отчетности главных</w:t>
      </w:r>
    </w:p>
    <w:p w14:paraId="54630AB7" w14:textId="77777777" w:rsidR="00017047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3A09E2">
        <w:rPr>
          <w:color w:val="000000"/>
          <w:sz w:val="28"/>
          <w:szCs w:val="28"/>
        </w:rPr>
        <w:t>администраторов бюджетных средств выявленные факты учитываются для проверки</w:t>
      </w:r>
      <w:r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отражения соответствующих показателей в бюджетной отчетности муниципального</w:t>
      </w:r>
      <w:r>
        <w:rPr>
          <w:color w:val="000000"/>
          <w:sz w:val="28"/>
          <w:szCs w:val="28"/>
        </w:rPr>
        <w:t xml:space="preserve"> </w:t>
      </w:r>
      <w:r w:rsidRPr="003A09E2">
        <w:rPr>
          <w:color w:val="000000"/>
          <w:sz w:val="28"/>
          <w:szCs w:val="28"/>
        </w:rPr>
        <w:t>образования.</w:t>
      </w:r>
    </w:p>
    <w:p w14:paraId="769EDF2D" w14:textId="77777777" w:rsidR="00017047" w:rsidRPr="003A09E2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E4B33D" w14:textId="77777777" w:rsidR="00017047" w:rsidRDefault="00017047" w:rsidP="0001704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A01B4">
        <w:rPr>
          <w:b/>
          <w:color w:val="000000"/>
          <w:sz w:val="28"/>
          <w:szCs w:val="28"/>
        </w:rPr>
        <w:t>3</w:t>
      </w:r>
      <w:r w:rsidRPr="00881AD1">
        <w:rPr>
          <w:b/>
          <w:color w:val="000000"/>
          <w:sz w:val="28"/>
          <w:szCs w:val="28"/>
        </w:rPr>
        <w:t>.</w:t>
      </w:r>
      <w:r w:rsidRPr="00EA01B4">
        <w:rPr>
          <w:b/>
          <w:color w:val="000000"/>
          <w:sz w:val="28"/>
          <w:szCs w:val="28"/>
        </w:rPr>
        <w:t xml:space="preserve"> </w:t>
      </w:r>
      <w:bookmarkStart w:id="3" w:name="_Hlk57373467"/>
      <w:r w:rsidRPr="00EA01B4">
        <w:rPr>
          <w:b/>
          <w:color w:val="000000"/>
          <w:sz w:val="28"/>
          <w:szCs w:val="28"/>
        </w:rPr>
        <w:t>Проверка бюджетной отчетности муниципальных образований</w:t>
      </w:r>
      <w:bookmarkEnd w:id="3"/>
      <w:r w:rsidRPr="00EA01B4">
        <w:rPr>
          <w:b/>
          <w:color w:val="000000"/>
          <w:sz w:val="28"/>
          <w:szCs w:val="28"/>
        </w:rPr>
        <w:t>.</w:t>
      </w:r>
    </w:p>
    <w:p w14:paraId="2BBD0899" w14:textId="77777777" w:rsidR="00017047" w:rsidRPr="00EA01B4" w:rsidRDefault="00017047" w:rsidP="000170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0DFF9C78" w14:textId="77777777" w:rsidR="00017047" w:rsidRPr="00EA01B4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b/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EA01B4">
        <w:rPr>
          <w:color w:val="000000"/>
          <w:sz w:val="28"/>
          <w:szCs w:val="28"/>
        </w:rPr>
        <w:t>Проверка бюджетной отчетности муниципальных образований включает:</w:t>
      </w:r>
    </w:p>
    <w:p w14:paraId="222254A1" w14:textId="77777777" w:rsidR="00017047" w:rsidRPr="00EA01B4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color w:val="000000"/>
          <w:sz w:val="28"/>
          <w:szCs w:val="28"/>
        </w:rPr>
        <w:t>- определение полноты бюджетной отчетности муниципальных образований;</w:t>
      </w:r>
    </w:p>
    <w:p w14:paraId="1A155E56" w14:textId="77777777" w:rsidR="00017047" w:rsidRPr="00EA01B4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color w:val="000000"/>
          <w:sz w:val="28"/>
          <w:szCs w:val="28"/>
        </w:rPr>
        <w:t>проверку соответствия форм бюджетной отчетности муниципальных образований</w:t>
      </w:r>
      <w:r>
        <w:rPr>
          <w:color w:val="000000"/>
          <w:sz w:val="28"/>
          <w:szCs w:val="28"/>
        </w:rPr>
        <w:t xml:space="preserve"> </w:t>
      </w:r>
      <w:r w:rsidRPr="00EA01B4">
        <w:rPr>
          <w:color w:val="000000"/>
          <w:sz w:val="28"/>
          <w:szCs w:val="28"/>
        </w:rPr>
        <w:t>формам, установленным нормативным правовым актом Министерства финансов</w:t>
      </w:r>
      <w:r>
        <w:rPr>
          <w:color w:val="000000"/>
          <w:sz w:val="28"/>
          <w:szCs w:val="28"/>
        </w:rPr>
        <w:t xml:space="preserve"> </w:t>
      </w:r>
      <w:r w:rsidRPr="00EA01B4">
        <w:rPr>
          <w:color w:val="000000"/>
          <w:sz w:val="28"/>
          <w:szCs w:val="28"/>
        </w:rPr>
        <w:t>Российской Федерации, полноты их заполнения;</w:t>
      </w:r>
    </w:p>
    <w:p w14:paraId="40D0C569" w14:textId="77777777" w:rsidR="00017047" w:rsidRPr="00EA01B4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color w:val="000000"/>
          <w:sz w:val="28"/>
          <w:szCs w:val="28"/>
        </w:rPr>
        <w:t>- проверку соблюдения контрольных соотношений между формами</w:t>
      </w:r>
      <w:r>
        <w:rPr>
          <w:color w:val="000000"/>
          <w:sz w:val="28"/>
          <w:szCs w:val="28"/>
        </w:rPr>
        <w:t xml:space="preserve"> </w:t>
      </w:r>
      <w:r w:rsidRPr="00EA01B4">
        <w:rPr>
          <w:color w:val="000000"/>
          <w:sz w:val="28"/>
          <w:szCs w:val="28"/>
        </w:rPr>
        <w:t>бюджетной отчетности муниципальных образований (выборочно);</w:t>
      </w:r>
    </w:p>
    <w:p w14:paraId="24322184" w14:textId="77777777" w:rsidR="00017047" w:rsidRPr="00EA01B4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color w:val="000000"/>
          <w:sz w:val="28"/>
          <w:szCs w:val="28"/>
        </w:rPr>
        <w:t>- сопоставление показателей бюджетной отчетности муниципального</w:t>
      </w:r>
      <w:r>
        <w:rPr>
          <w:color w:val="000000"/>
          <w:sz w:val="28"/>
          <w:szCs w:val="28"/>
        </w:rPr>
        <w:t xml:space="preserve"> </w:t>
      </w:r>
      <w:r w:rsidRPr="00EA01B4">
        <w:rPr>
          <w:color w:val="000000"/>
          <w:sz w:val="28"/>
          <w:szCs w:val="28"/>
        </w:rPr>
        <w:t>образования с показателями бюджетной отчетности главных администраторов</w:t>
      </w:r>
    </w:p>
    <w:p w14:paraId="323C8CA9" w14:textId="77777777" w:rsidR="00017047" w:rsidRPr="00EA01B4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color w:val="000000"/>
          <w:sz w:val="28"/>
          <w:szCs w:val="28"/>
        </w:rPr>
        <w:t>бюджетных средств.</w:t>
      </w:r>
    </w:p>
    <w:p w14:paraId="57ED02B7" w14:textId="77777777" w:rsidR="00017047" w:rsidRPr="00EA01B4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b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EA01B4">
        <w:rPr>
          <w:color w:val="000000"/>
          <w:sz w:val="28"/>
          <w:szCs w:val="28"/>
        </w:rPr>
        <w:t>Сопоставление показателей бюджетной отчетности муниципального</w:t>
      </w:r>
    </w:p>
    <w:p w14:paraId="3A8DFFB9" w14:textId="77777777" w:rsidR="00017047" w:rsidRPr="00EA01B4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color w:val="000000"/>
          <w:sz w:val="28"/>
          <w:szCs w:val="28"/>
        </w:rPr>
        <w:t>образования с показателями бюджетной отчетности главных администраторов</w:t>
      </w:r>
    </w:p>
    <w:p w14:paraId="74981C7E" w14:textId="77777777" w:rsidR="00017047" w:rsidRPr="00EA01B4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color w:val="000000"/>
          <w:sz w:val="28"/>
          <w:szCs w:val="28"/>
        </w:rPr>
        <w:t>бюджетных средств проводится выборочным методом с целью подтверждения</w:t>
      </w:r>
    </w:p>
    <w:p w14:paraId="0A8A0823" w14:textId="77777777" w:rsidR="00017047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EA01B4">
        <w:rPr>
          <w:color w:val="000000"/>
          <w:sz w:val="28"/>
          <w:szCs w:val="28"/>
        </w:rPr>
        <w:t>достоверности показателей бюджетной отчетности муниципального образования,</w:t>
      </w:r>
      <w:r>
        <w:rPr>
          <w:color w:val="000000"/>
          <w:sz w:val="28"/>
          <w:szCs w:val="28"/>
        </w:rPr>
        <w:t xml:space="preserve"> </w:t>
      </w:r>
      <w:r w:rsidRPr="00EA01B4">
        <w:rPr>
          <w:color w:val="000000"/>
          <w:sz w:val="28"/>
          <w:szCs w:val="28"/>
        </w:rPr>
        <w:t>сформированных путем суммирования одноименных показателей бюджетной отчетности</w:t>
      </w:r>
      <w:r w:rsidRPr="00881AD1">
        <w:rPr>
          <w:rFonts w:ascii="yandex-sans" w:hAnsi="yandex-sans"/>
          <w:color w:val="000000"/>
          <w:sz w:val="23"/>
          <w:szCs w:val="23"/>
        </w:rPr>
        <w:t xml:space="preserve"> </w:t>
      </w:r>
      <w:r w:rsidRPr="00881AD1">
        <w:rPr>
          <w:color w:val="000000"/>
          <w:sz w:val="28"/>
          <w:szCs w:val="28"/>
        </w:rPr>
        <w:t>главных администраторов бюджетных средств по соответствующим строкам и графам с исключением в установленном порядке взаимосвязанных показателей по консолидируемым позициям.</w:t>
      </w:r>
    </w:p>
    <w:p w14:paraId="6C66CBA7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b/>
          <w:color w:val="000000"/>
          <w:sz w:val="28"/>
          <w:szCs w:val="28"/>
        </w:rPr>
        <w:t>3.3.</w:t>
      </w:r>
      <w:r w:rsidRPr="00453E2D"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Обязательной проверке подлежит формирование следующих показателей:</w:t>
      </w:r>
    </w:p>
    <w:p w14:paraId="3E9FB490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- в балансе исполнения бюджета (далее - баланс) - итоговые показатели на</w:t>
      </w:r>
    </w:p>
    <w:p w14:paraId="0FDECB90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конец отчетного периода: основные средства (остаточная стоимость),</w:t>
      </w:r>
    </w:p>
    <w:p w14:paraId="7133FF38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нематериальные активы (остаточная стоимость), вложения в нефинансовые</w:t>
      </w:r>
    </w:p>
    <w:p w14:paraId="72D2F21D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активы, нефинансовые активы в составе имущества казны, нефинансовые активы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в пути, денежные средства учреждения, денежные средства учреждения на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счетах, касса, средства на счетах бюджетов, финансовые вложения, вложения в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финансовые активы, расчеты по доходам, расчеты по выданным авансам, расчеты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по бюджетным кредитам, расчеты с подотчетными лицами, расчеты по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недостачам, расчеты с прочими дебиторами, расчеты с кредиторами по долговым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обязательствам, расчеты по принятым обязательствам, расчеты по платежам в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бюджеты, прочие расчеты с кредиторами, финансовый результат учреждения,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результат по кассовым операциям бюджета, итоги по разделам баланса, а также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общая валюта баланса на начало года и конец отчетного периода;</w:t>
      </w:r>
    </w:p>
    <w:p w14:paraId="219F3C98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- в отчете об исполнении бюджета (далее - отчет) - показатели кассового</w:t>
      </w:r>
    </w:p>
    <w:p w14:paraId="74E46902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исполнения по налоговым и неналоговым доходам, безвозмездным поступлениям,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расходам бюджета по разделам и подразделам классификации расходов, общим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суммам доходов, расходов, результата исполнения бюджета и источников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финансирования дефицита бюджета;</w:t>
      </w:r>
    </w:p>
    <w:p w14:paraId="799D711A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- в отчете о финансовых результатах деятельности: итоговые суммы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доходов, расходов, чистого операционного результата;</w:t>
      </w:r>
    </w:p>
    <w:p w14:paraId="2808EA8F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- в сведениях по дебиторской и кредиторской задолженности: итоговые</w:t>
      </w:r>
      <w:r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суммы дебиторской, кредиторской, просроченной (нереальной к взысканию)</w:t>
      </w:r>
    </w:p>
    <w:p w14:paraId="791B2A04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задолженности.</w:t>
      </w:r>
    </w:p>
    <w:p w14:paraId="2227D2E4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b/>
          <w:color w:val="000000"/>
          <w:sz w:val="28"/>
          <w:szCs w:val="28"/>
        </w:rPr>
        <w:lastRenderedPageBreak/>
        <w:t>3.4.</w:t>
      </w:r>
      <w:r w:rsidRPr="00453E2D">
        <w:rPr>
          <w:color w:val="000000"/>
          <w:sz w:val="28"/>
          <w:szCs w:val="28"/>
        </w:rPr>
        <w:t xml:space="preserve"> </w:t>
      </w:r>
      <w:r w:rsidRPr="00881AD1">
        <w:rPr>
          <w:color w:val="000000"/>
          <w:sz w:val="28"/>
          <w:szCs w:val="28"/>
        </w:rPr>
        <w:t>Результаты проверки соответствия показателей бюджетной отчетности</w:t>
      </w:r>
    </w:p>
    <w:p w14:paraId="6CD23CFB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муниципального образования являются неотъемлемой частью Заключения и</w:t>
      </w:r>
    </w:p>
    <w:p w14:paraId="587A6650" w14:textId="77777777" w:rsidR="00017047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81AD1">
        <w:rPr>
          <w:color w:val="000000"/>
          <w:sz w:val="28"/>
          <w:szCs w:val="28"/>
        </w:rPr>
        <w:t>констатируют отсутствие или наличие расхождений.</w:t>
      </w:r>
    </w:p>
    <w:p w14:paraId="6AB3F216" w14:textId="77777777" w:rsidR="00017047" w:rsidRPr="00881AD1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45B2CD5" w14:textId="77777777" w:rsidR="00017047" w:rsidRDefault="00017047" w:rsidP="00017047">
      <w:pPr>
        <w:shd w:val="clear" w:color="auto" w:fill="FFFFFF"/>
        <w:rPr>
          <w:b/>
          <w:color w:val="000000"/>
          <w:sz w:val="28"/>
          <w:szCs w:val="28"/>
        </w:rPr>
      </w:pPr>
      <w:r w:rsidRPr="00872A3E">
        <w:rPr>
          <w:b/>
          <w:color w:val="000000"/>
          <w:sz w:val="28"/>
          <w:szCs w:val="28"/>
        </w:rPr>
        <w:t xml:space="preserve">4. </w:t>
      </w:r>
      <w:bookmarkStart w:id="4" w:name="_Hlk57373501"/>
      <w:r w:rsidRPr="00872A3E">
        <w:rPr>
          <w:b/>
          <w:color w:val="000000"/>
          <w:sz w:val="28"/>
          <w:szCs w:val="28"/>
        </w:rPr>
        <w:t>Анализ показателей годового отчета об исполнении бюджета района и бюджетов поселений</w:t>
      </w:r>
      <w:bookmarkEnd w:id="4"/>
      <w:r w:rsidRPr="00872A3E">
        <w:rPr>
          <w:b/>
          <w:color w:val="000000"/>
          <w:sz w:val="28"/>
          <w:szCs w:val="28"/>
        </w:rPr>
        <w:t>.</w:t>
      </w:r>
    </w:p>
    <w:p w14:paraId="08D39E01" w14:textId="77777777" w:rsidR="00017047" w:rsidRPr="00872A3E" w:rsidRDefault="00017047" w:rsidP="00017047">
      <w:pPr>
        <w:shd w:val="clear" w:color="auto" w:fill="FFFFFF"/>
        <w:rPr>
          <w:b/>
          <w:color w:val="000000"/>
          <w:sz w:val="28"/>
          <w:szCs w:val="28"/>
        </w:rPr>
      </w:pPr>
    </w:p>
    <w:p w14:paraId="39614FCD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b/>
          <w:color w:val="000000"/>
          <w:sz w:val="28"/>
          <w:szCs w:val="28"/>
        </w:rPr>
        <w:t>4.1.</w:t>
      </w:r>
      <w:r w:rsidRPr="00872A3E">
        <w:rPr>
          <w:color w:val="000000"/>
          <w:sz w:val="28"/>
          <w:szCs w:val="28"/>
        </w:rPr>
        <w:t xml:space="preserve"> Анализ показателей годового отчета об исполнении бюджета района и</w:t>
      </w:r>
    </w:p>
    <w:p w14:paraId="653F313B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бюджетов поселений проводится по следующим направлениям:</w:t>
      </w:r>
    </w:p>
    <w:p w14:paraId="44508265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- анализ Отчета об исполнении бюджета;</w:t>
      </w:r>
    </w:p>
    <w:p w14:paraId="5FA72DFD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- анализ Баланса исполнения бюджета;</w:t>
      </w:r>
    </w:p>
    <w:p w14:paraId="2B9C1FD3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- анализ дебиторской и кредиторской задолженности.</w:t>
      </w:r>
    </w:p>
    <w:p w14:paraId="1F7D9E1F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При проведении анализа вышеуказанных форм бюджетной отчетности</w:t>
      </w:r>
      <w:r>
        <w:rPr>
          <w:color w:val="000000"/>
          <w:sz w:val="28"/>
          <w:szCs w:val="28"/>
        </w:rPr>
        <w:t xml:space="preserve"> </w:t>
      </w:r>
      <w:r w:rsidRPr="00872A3E">
        <w:rPr>
          <w:color w:val="000000"/>
          <w:sz w:val="28"/>
          <w:szCs w:val="28"/>
        </w:rPr>
        <w:t>используются показатели и информация, отраженные в пояснительной записке.</w:t>
      </w:r>
    </w:p>
    <w:p w14:paraId="3127D524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b/>
          <w:color w:val="000000"/>
          <w:sz w:val="28"/>
          <w:szCs w:val="28"/>
        </w:rPr>
        <w:t>4.2.</w:t>
      </w:r>
      <w:r w:rsidRPr="00872A3E">
        <w:rPr>
          <w:color w:val="000000"/>
          <w:sz w:val="28"/>
          <w:szCs w:val="28"/>
        </w:rPr>
        <w:t xml:space="preserve"> Анализ отчета об исполнении бюджета включает:</w:t>
      </w:r>
    </w:p>
    <w:p w14:paraId="6028A3A9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- проверку соответствия плановых назначений решению о бюджете с учетом</w:t>
      </w:r>
    </w:p>
    <w:p w14:paraId="121B8594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внесенных изменений;</w:t>
      </w:r>
    </w:p>
    <w:p w14:paraId="44E049EB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- проверку не превышения кассовых расходов над плановыми назначениями;</w:t>
      </w:r>
    </w:p>
    <w:p w14:paraId="6B809D53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- оценку исполнения бюджета района и бюджетов поселения по доходам,</w:t>
      </w:r>
    </w:p>
    <w:p w14:paraId="40207B01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расходам, источникам финансирования дефицита бюджета;</w:t>
      </w:r>
    </w:p>
    <w:p w14:paraId="391BA6F6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- проверку соблюдения ограничений, установленных Бюджетным кодексом</w:t>
      </w:r>
    </w:p>
    <w:p w14:paraId="74E0FDC9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Российской Федерации в отношении размера дефицита бюджета и объема</w:t>
      </w:r>
    </w:p>
    <w:p w14:paraId="767500BA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заимствований.</w:t>
      </w:r>
    </w:p>
    <w:p w14:paraId="01A9D164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b/>
          <w:color w:val="000000"/>
          <w:sz w:val="28"/>
          <w:szCs w:val="28"/>
        </w:rPr>
        <w:t>4.3.</w:t>
      </w:r>
      <w:r w:rsidRPr="00872A3E">
        <w:rPr>
          <w:color w:val="000000"/>
          <w:sz w:val="28"/>
          <w:szCs w:val="28"/>
        </w:rPr>
        <w:t xml:space="preserve"> Анализ баланса исполнения бюджета включает:</w:t>
      </w:r>
    </w:p>
    <w:p w14:paraId="6AD29981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- анализ остатков средств на счетах по учету средств бюджета, а также в</w:t>
      </w:r>
    </w:p>
    <w:p w14:paraId="2C57E233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кассах учреждений;</w:t>
      </w:r>
    </w:p>
    <w:p w14:paraId="428D98F7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-анализ размера и структуры муниципального долга и расходов на его</w:t>
      </w:r>
    </w:p>
    <w:p w14:paraId="4D321EC9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color w:val="000000"/>
          <w:sz w:val="28"/>
          <w:szCs w:val="28"/>
        </w:rPr>
        <w:t>обслуживание, соблюдения ограничений, установленных Бюджетным кодексом</w:t>
      </w:r>
      <w:r>
        <w:rPr>
          <w:color w:val="000000"/>
          <w:sz w:val="28"/>
          <w:szCs w:val="28"/>
        </w:rPr>
        <w:t xml:space="preserve"> </w:t>
      </w:r>
      <w:r w:rsidRPr="00872A3E">
        <w:rPr>
          <w:color w:val="000000"/>
          <w:sz w:val="28"/>
          <w:szCs w:val="28"/>
        </w:rPr>
        <w:t>Российской Федерации в отношении муниципального долга.</w:t>
      </w:r>
    </w:p>
    <w:p w14:paraId="16D3E3CF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b/>
          <w:color w:val="000000"/>
          <w:sz w:val="28"/>
          <w:szCs w:val="28"/>
        </w:rPr>
        <w:t>4.4.</w:t>
      </w:r>
      <w:r w:rsidRPr="00872A3E">
        <w:rPr>
          <w:color w:val="000000"/>
          <w:sz w:val="28"/>
          <w:szCs w:val="28"/>
        </w:rPr>
        <w:t xml:space="preserve"> Анализ дебиторской и кредиторской задолженности проводится по балансу</w:t>
      </w:r>
      <w:r>
        <w:rPr>
          <w:color w:val="000000"/>
          <w:sz w:val="28"/>
          <w:szCs w:val="28"/>
        </w:rPr>
        <w:t xml:space="preserve"> </w:t>
      </w:r>
      <w:r w:rsidRPr="00872A3E">
        <w:rPr>
          <w:color w:val="000000"/>
          <w:sz w:val="28"/>
          <w:szCs w:val="28"/>
        </w:rPr>
        <w:t>исполнения бюджета и сведениям по дебиторской и кредиторской задолженности. Он</w:t>
      </w:r>
      <w:r>
        <w:rPr>
          <w:color w:val="000000"/>
          <w:sz w:val="28"/>
          <w:szCs w:val="28"/>
        </w:rPr>
        <w:t xml:space="preserve"> </w:t>
      </w:r>
      <w:r w:rsidRPr="00872A3E">
        <w:rPr>
          <w:color w:val="000000"/>
          <w:sz w:val="28"/>
          <w:szCs w:val="28"/>
        </w:rPr>
        <w:t>включает анализ структуры задолженности и ее динамики по сравнению с началом</w:t>
      </w:r>
      <w:r>
        <w:rPr>
          <w:color w:val="000000"/>
          <w:sz w:val="28"/>
          <w:szCs w:val="28"/>
        </w:rPr>
        <w:t xml:space="preserve"> </w:t>
      </w:r>
      <w:r w:rsidRPr="00872A3E">
        <w:rPr>
          <w:color w:val="000000"/>
          <w:sz w:val="28"/>
          <w:szCs w:val="28"/>
        </w:rPr>
        <w:t>отчетного года.</w:t>
      </w:r>
    </w:p>
    <w:p w14:paraId="59D7270F" w14:textId="77777777" w:rsidR="00017047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872A3E">
        <w:rPr>
          <w:b/>
          <w:color w:val="000000"/>
          <w:sz w:val="28"/>
          <w:szCs w:val="28"/>
        </w:rPr>
        <w:t>4.5.</w:t>
      </w:r>
      <w:r w:rsidRPr="00872A3E">
        <w:rPr>
          <w:color w:val="000000"/>
          <w:sz w:val="28"/>
          <w:szCs w:val="28"/>
        </w:rPr>
        <w:t xml:space="preserve"> При необходимости анализируется иная информация, оказавшая</w:t>
      </w:r>
      <w:r>
        <w:rPr>
          <w:color w:val="000000"/>
          <w:sz w:val="28"/>
          <w:szCs w:val="28"/>
        </w:rPr>
        <w:t xml:space="preserve"> </w:t>
      </w:r>
      <w:r w:rsidRPr="00872A3E">
        <w:rPr>
          <w:color w:val="000000"/>
          <w:sz w:val="28"/>
          <w:szCs w:val="28"/>
        </w:rPr>
        <w:t>существенное влияние на исполнение местного бюджета муниципального образования за</w:t>
      </w:r>
      <w:r>
        <w:rPr>
          <w:color w:val="000000"/>
          <w:sz w:val="28"/>
          <w:szCs w:val="28"/>
        </w:rPr>
        <w:t xml:space="preserve"> </w:t>
      </w:r>
      <w:r w:rsidRPr="00872A3E">
        <w:rPr>
          <w:color w:val="000000"/>
          <w:sz w:val="28"/>
          <w:szCs w:val="28"/>
        </w:rPr>
        <w:t>отчетный период.</w:t>
      </w:r>
    </w:p>
    <w:p w14:paraId="2E024065" w14:textId="77777777" w:rsidR="00017047" w:rsidRPr="00872A3E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76D2348" w14:textId="77777777" w:rsidR="00017047" w:rsidRDefault="00017047" w:rsidP="0001704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50A09">
        <w:rPr>
          <w:b/>
          <w:color w:val="000000"/>
          <w:sz w:val="28"/>
          <w:szCs w:val="28"/>
          <w:shd w:val="clear" w:color="auto" w:fill="FFFFFF"/>
        </w:rPr>
        <w:t xml:space="preserve">5. </w:t>
      </w:r>
      <w:bookmarkStart w:id="5" w:name="_Hlk57373544"/>
      <w:r w:rsidRPr="00950A09">
        <w:rPr>
          <w:b/>
          <w:color w:val="000000"/>
          <w:sz w:val="28"/>
          <w:szCs w:val="28"/>
          <w:shd w:val="clear" w:color="auto" w:fill="FFFFFF"/>
        </w:rPr>
        <w:t>Оформление Заключения по результатам внешней проверки.</w:t>
      </w:r>
    </w:p>
    <w:p w14:paraId="20EF4AAA" w14:textId="77777777" w:rsidR="00017047" w:rsidRPr="00EA01B4" w:rsidRDefault="00017047" w:rsidP="000170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bookmarkEnd w:id="5"/>
    <w:p w14:paraId="17101681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b/>
          <w:color w:val="000000"/>
          <w:sz w:val="28"/>
          <w:szCs w:val="28"/>
        </w:rPr>
        <w:t>5.1.</w:t>
      </w:r>
      <w:r w:rsidRPr="00557491">
        <w:rPr>
          <w:color w:val="000000"/>
          <w:sz w:val="28"/>
          <w:szCs w:val="28"/>
        </w:rPr>
        <w:t xml:space="preserve"> </w:t>
      </w:r>
      <w:r w:rsidRPr="00950A09">
        <w:rPr>
          <w:color w:val="000000"/>
          <w:sz w:val="28"/>
          <w:szCs w:val="28"/>
        </w:rPr>
        <w:t>По результатам проведенной внешней проверки в установленные</w:t>
      </w:r>
      <w:r w:rsidRPr="00557491">
        <w:rPr>
          <w:color w:val="000000"/>
          <w:sz w:val="28"/>
          <w:szCs w:val="28"/>
        </w:rPr>
        <w:t xml:space="preserve"> </w:t>
      </w:r>
      <w:r w:rsidRPr="00950A09">
        <w:rPr>
          <w:color w:val="000000"/>
          <w:sz w:val="28"/>
          <w:szCs w:val="28"/>
        </w:rPr>
        <w:t>положением о бюджетном процессе муниципального образования сроки оформляется</w:t>
      </w:r>
      <w:r w:rsidRPr="00557491">
        <w:rPr>
          <w:color w:val="000000"/>
          <w:sz w:val="28"/>
          <w:szCs w:val="28"/>
        </w:rPr>
        <w:t xml:space="preserve"> </w:t>
      </w:r>
      <w:r w:rsidRPr="00950A09">
        <w:rPr>
          <w:color w:val="000000"/>
          <w:sz w:val="28"/>
          <w:szCs w:val="28"/>
        </w:rPr>
        <w:t>Заключение.</w:t>
      </w:r>
    </w:p>
    <w:p w14:paraId="5F3C15EC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b/>
          <w:color w:val="000000"/>
          <w:sz w:val="28"/>
          <w:szCs w:val="28"/>
        </w:rPr>
        <w:t>5.2.</w:t>
      </w:r>
      <w:r w:rsidRPr="00557491">
        <w:rPr>
          <w:color w:val="000000"/>
          <w:sz w:val="28"/>
          <w:szCs w:val="28"/>
        </w:rPr>
        <w:t xml:space="preserve"> </w:t>
      </w:r>
      <w:r w:rsidRPr="00950A09">
        <w:rPr>
          <w:color w:val="000000"/>
          <w:sz w:val="28"/>
          <w:szCs w:val="28"/>
        </w:rPr>
        <w:t>В Заключении указывается:</w:t>
      </w:r>
    </w:p>
    <w:p w14:paraId="1F21EE61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color w:val="000000"/>
          <w:sz w:val="28"/>
          <w:szCs w:val="28"/>
        </w:rPr>
        <w:t>- сроки представления бюджетной отчетности;</w:t>
      </w:r>
    </w:p>
    <w:p w14:paraId="73C2CB70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color w:val="000000"/>
          <w:sz w:val="28"/>
          <w:szCs w:val="28"/>
        </w:rPr>
        <w:t>-полнота и правильность заполнения форм бюджетной отчетности;</w:t>
      </w:r>
    </w:p>
    <w:p w14:paraId="13037D7A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color w:val="000000"/>
          <w:sz w:val="28"/>
          <w:szCs w:val="28"/>
        </w:rPr>
        <w:lastRenderedPageBreak/>
        <w:t>-соблюдение контрольных соотношений между формами бюджетной</w:t>
      </w:r>
      <w:r w:rsidRPr="00557491">
        <w:rPr>
          <w:color w:val="000000"/>
          <w:sz w:val="28"/>
          <w:szCs w:val="28"/>
        </w:rPr>
        <w:t xml:space="preserve"> </w:t>
      </w:r>
      <w:r w:rsidRPr="00950A09">
        <w:rPr>
          <w:color w:val="000000"/>
          <w:sz w:val="28"/>
          <w:szCs w:val="28"/>
        </w:rPr>
        <w:t>отчетности;</w:t>
      </w:r>
    </w:p>
    <w:p w14:paraId="07F1797B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color w:val="000000"/>
          <w:sz w:val="28"/>
          <w:szCs w:val="28"/>
        </w:rPr>
        <w:t>- тождественность показателей бюджетной отчетности муниципального</w:t>
      </w:r>
    </w:p>
    <w:p w14:paraId="55CE1416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color w:val="000000"/>
          <w:sz w:val="28"/>
          <w:szCs w:val="28"/>
        </w:rPr>
        <w:t>образования и главных администраторов бюджетных средств;</w:t>
      </w:r>
    </w:p>
    <w:p w14:paraId="5DE576DE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color w:val="000000"/>
          <w:sz w:val="28"/>
          <w:szCs w:val="28"/>
        </w:rPr>
        <w:t>-оценка показателей исполнения местного бюджета.</w:t>
      </w:r>
    </w:p>
    <w:p w14:paraId="470E0B8C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b/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950A09">
        <w:rPr>
          <w:color w:val="000000"/>
          <w:sz w:val="28"/>
          <w:szCs w:val="28"/>
        </w:rPr>
        <w:t xml:space="preserve">Заключение подписывается председателем контрольно-счетной </w:t>
      </w:r>
      <w:r w:rsidRPr="00557491">
        <w:rPr>
          <w:color w:val="000000"/>
          <w:sz w:val="28"/>
          <w:szCs w:val="28"/>
        </w:rPr>
        <w:t>палаты.</w:t>
      </w:r>
    </w:p>
    <w:p w14:paraId="00DDDF17" w14:textId="77777777" w:rsidR="00017047" w:rsidRPr="00950A09" w:rsidRDefault="00017047" w:rsidP="00017047">
      <w:pPr>
        <w:shd w:val="clear" w:color="auto" w:fill="FFFFFF"/>
        <w:jc w:val="both"/>
        <w:rPr>
          <w:color w:val="000000"/>
          <w:sz w:val="28"/>
          <w:szCs w:val="28"/>
        </w:rPr>
      </w:pPr>
      <w:r w:rsidRPr="00950A09">
        <w:rPr>
          <w:b/>
          <w:color w:val="000000"/>
          <w:sz w:val="28"/>
          <w:szCs w:val="28"/>
        </w:rPr>
        <w:t>5.4.</w:t>
      </w:r>
      <w:r w:rsidRPr="00557491">
        <w:rPr>
          <w:color w:val="000000"/>
          <w:sz w:val="28"/>
          <w:szCs w:val="28"/>
        </w:rPr>
        <w:t xml:space="preserve"> </w:t>
      </w:r>
      <w:r w:rsidRPr="00950A09">
        <w:rPr>
          <w:color w:val="000000"/>
          <w:sz w:val="28"/>
          <w:szCs w:val="28"/>
        </w:rPr>
        <w:t>Заключения на годовой отчет об исполнении бюджета района и бюджетов</w:t>
      </w:r>
      <w:r w:rsidRPr="00557491">
        <w:rPr>
          <w:color w:val="000000"/>
          <w:sz w:val="28"/>
          <w:szCs w:val="28"/>
        </w:rPr>
        <w:t xml:space="preserve"> </w:t>
      </w:r>
      <w:r w:rsidRPr="00950A09">
        <w:rPr>
          <w:color w:val="000000"/>
          <w:sz w:val="28"/>
          <w:szCs w:val="28"/>
        </w:rPr>
        <w:t>поселений направляются главе местного самоуправления района и главам местного</w:t>
      </w:r>
      <w:r>
        <w:rPr>
          <w:color w:val="000000"/>
          <w:sz w:val="28"/>
          <w:szCs w:val="28"/>
        </w:rPr>
        <w:t xml:space="preserve"> </w:t>
      </w:r>
      <w:r w:rsidRPr="00950A09">
        <w:rPr>
          <w:color w:val="000000"/>
          <w:sz w:val="28"/>
          <w:szCs w:val="28"/>
        </w:rPr>
        <w:t>самоуправления поселений.</w:t>
      </w:r>
    </w:p>
    <w:p w14:paraId="5AC4380A" w14:textId="77777777" w:rsidR="00017047" w:rsidRPr="00557491" w:rsidRDefault="00017047" w:rsidP="00017047">
      <w:pPr>
        <w:shd w:val="clear" w:color="auto" w:fill="FFFFFF"/>
        <w:jc w:val="both"/>
        <w:rPr>
          <w:b/>
          <w:sz w:val="28"/>
          <w:szCs w:val="28"/>
        </w:rPr>
      </w:pPr>
    </w:p>
    <w:bookmarkEnd w:id="1"/>
    <w:p w14:paraId="420030F7" w14:textId="77777777" w:rsidR="00B3280C" w:rsidRDefault="00B3280C" w:rsidP="00292EB2">
      <w:pPr>
        <w:pStyle w:val="1"/>
        <w:jc w:val="center"/>
      </w:pPr>
    </w:p>
    <w:sectPr w:rsidR="00B3280C" w:rsidSect="00F274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0361" w14:textId="77777777" w:rsidR="00396C8F" w:rsidRDefault="00396C8F" w:rsidP="00876CD3">
      <w:r>
        <w:separator/>
      </w:r>
    </w:p>
  </w:endnote>
  <w:endnote w:type="continuationSeparator" w:id="0">
    <w:p w14:paraId="71421873" w14:textId="77777777" w:rsidR="00396C8F" w:rsidRDefault="00396C8F" w:rsidP="008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3655" w14:textId="77777777" w:rsidR="000316D3" w:rsidRDefault="00EF6E3D" w:rsidP="00452DA6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7A2C2E" w14:textId="77777777" w:rsidR="000316D3" w:rsidRDefault="000316D3" w:rsidP="00452DA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0A1CF" w14:textId="77777777" w:rsidR="000316D3" w:rsidRDefault="000316D3">
    <w:pPr>
      <w:pStyle w:val="ab"/>
      <w:jc w:val="right"/>
    </w:pPr>
  </w:p>
  <w:p w14:paraId="6D6C578A" w14:textId="77777777" w:rsidR="000316D3" w:rsidRDefault="000316D3" w:rsidP="00452D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6B21" w14:textId="77777777" w:rsidR="00396C8F" w:rsidRDefault="00396C8F" w:rsidP="00876CD3">
      <w:r>
        <w:separator/>
      </w:r>
    </w:p>
  </w:footnote>
  <w:footnote w:type="continuationSeparator" w:id="0">
    <w:p w14:paraId="0140BF6B" w14:textId="77777777" w:rsidR="00396C8F" w:rsidRDefault="00396C8F" w:rsidP="0087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E7C7" w14:textId="77777777" w:rsidR="000316D3" w:rsidRDefault="00EF6E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6D3">
      <w:rPr>
        <w:rStyle w:val="a5"/>
        <w:noProof/>
      </w:rPr>
      <w:t>16</w:t>
    </w:r>
    <w:r>
      <w:rPr>
        <w:rStyle w:val="a5"/>
      </w:rPr>
      <w:fldChar w:fldCharType="end"/>
    </w:r>
  </w:p>
  <w:p w14:paraId="17088DC5" w14:textId="77777777" w:rsidR="000316D3" w:rsidRDefault="000316D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9C3C" w14:textId="77777777" w:rsidR="000316D3" w:rsidRDefault="00EF6E3D">
    <w:pPr>
      <w:pStyle w:val="a3"/>
      <w:jc w:val="center"/>
    </w:pPr>
    <w:r>
      <w:fldChar w:fldCharType="begin"/>
    </w:r>
    <w:r w:rsidR="00A83201">
      <w:instrText xml:space="preserve"> PAGE   \* MERGEFORMAT </w:instrText>
    </w:r>
    <w:r>
      <w:fldChar w:fldCharType="separate"/>
    </w:r>
    <w:r w:rsidR="00B004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15EDA"/>
    <w:multiLevelType w:val="multilevel"/>
    <w:tmpl w:val="5330C3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EB2"/>
    <w:rsid w:val="0000267C"/>
    <w:rsid w:val="00017047"/>
    <w:rsid w:val="000316D3"/>
    <w:rsid w:val="00033C0C"/>
    <w:rsid w:val="00057F94"/>
    <w:rsid w:val="00065A12"/>
    <w:rsid w:val="000819A4"/>
    <w:rsid w:val="00085952"/>
    <w:rsid w:val="000A1D6F"/>
    <w:rsid w:val="000A5FDF"/>
    <w:rsid w:val="000B71F6"/>
    <w:rsid w:val="000C2B7C"/>
    <w:rsid w:val="000D3EEF"/>
    <w:rsid w:val="000E5337"/>
    <w:rsid w:val="000E5386"/>
    <w:rsid w:val="000E66CE"/>
    <w:rsid w:val="000F4BAF"/>
    <w:rsid w:val="001340F2"/>
    <w:rsid w:val="001437A3"/>
    <w:rsid w:val="00145C69"/>
    <w:rsid w:val="00145D8E"/>
    <w:rsid w:val="001512E8"/>
    <w:rsid w:val="00155286"/>
    <w:rsid w:val="001837B3"/>
    <w:rsid w:val="00190293"/>
    <w:rsid w:val="001949BF"/>
    <w:rsid w:val="00196BEE"/>
    <w:rsid w:val="001B620D"/>
    <w:rsid w:val="001B62AA"/>
    <w:rsid w:val="001D4721"/>
    <w:rsid w:val="001D7157"/>
    <w:rsid w:val="001E14BC"/>
    <w:rsid w:val="001E1967"/>
    <w:rsid w:val="001E78C5"/>
    <w:rsid w:val="00203605"/>
    <w:rsid w:val="00204A9F"/>
    <w:rsid w:val="002144C2"/>
    <w:rsid w:val="00222907"/>
    <w:rsid w:val="00237574"/>
    <w:rsid w:val="00252444"/>
    <w:rsid w:val="002571D7"/>
    <w:rsid w:val="00260444"/>
    <w:rsid w:val="00286139"/>
    <w:rsid w:val="00292847"/>
    <w:rsid w:val="00292EB2"/>
    <w:rsid w:val="002A7EAA"/>
    <w:rsid w:val="002C0B6F"/>
    <w:rsid w:val="002D083A"/>
    <w:rsid w:val="002D2D7D"/>
    <w:rsid w:val="002D4928"/>
    <w:rsid w:val="002F7BA7"/>
    <w:rsid w:val="00312E67"/>
    <w:rsid w:val="00314ABF"/>
    <w:rsid w:val="00321554"/>
    <w:rsid w:val="00321801"/>
    <w:rsid w:val="00326FF7"/>
    <w:rsid w:val="00346A34"/>
    <w:rsid w:val="00354CF7"/>
    <w:rsid w:val="00360405"/>
    <w:rsid w:val="00377BBF"/>
    <w:rsid w:val="003801D7"/>
    <w:rsid w:val="00396C8F"/>
    <w:rsid w:val="003B2BA6"/>
    <w:rsid w:val="003C44CF"/>
    <w:rsid w:val="003D6CFA"/>
    <w:rsid w:val="003E0EEF"/>
    <w:rsid w:val="003F648B"/>
    <w:rsid w:val="00406EDC"/>
    <w:rsid w:val="00425CF8"/>
    <w:rsid w:val="0042722A"/>
    <w:rsid w:val="00431304"/>
    <w:rsid w:val="00431DFD"/>
    <w:rsid w:val="00452DA6"/>
    <w:rsid w:val="0045392B"/>
    <w:rsid w:val="004724EB"/>
    <w:rsid w:val="0047740A"/>
    <w:rsid w:val="0048768E"/>
    <w:rsid w:val="004B4478"/>
    <w:rsid w:val="004C4A02"/>
    <w:rsid w:val="004F0607"/>
    <w:rsid w:val="00514511"/>
    <w:rsid w:val="00523FFA"/>
    <w:rsid w:val="00531DEC"/>
    <w:rsid w:val="00531F7D"/>
    <w:rsid w:val="005D7B67"/>
    <w:rsid w:val="006003C7"/>
    <w:rsid w:val="006137C8"/>
    <w:rsid w:val="00653CF9"/>
    <w:rsid w:val="00654FDD"/>
    <w:rsid w:val="00670E09"/>
    <w:rsid w:val="0068147D"/>
    <w:rsid w:val="006B6841"/>
    <w:rsid w:val="006B7542"/>
    <w:rsid w:val="006C774C"/>
    <w:rsid w:val="006D540E"/>
    <w:rsid w:val="006D5D27"/>
    <w:rsid w:val="006F44A7"/>
    <w:rsid w:val="006F7D65"/>
    <w:rsid w:val="00702F5D"/>
    <w:rsid w:val="00703F0E"/>
    <w:rsid w:val="0071597A"/>
    <w:rsid w:val="007256D6"/>
    <w:rsid w:val="00733F02"/>
    <w:rsid w:val="007379F5"/>
    <w:rsid w:val="00755295"/>
    <w:rsid w:val="00761206"/>
    <w:rsid w:val="0077279C"/>
    <w:rsid w:val="00776C3F"/>
    <w:rsid w:val="0079106B"/>
    <w:rsid w:val="007A6728"/>
    <w:rsid w:val="007C0DF6"/>
    <w:rsid w:val="007C21A7"/>
    <w:rsid w:val="007C4E53"/>
    <w:rsid w:val="007D201D"/>
    <w:rsid w:val="007E3F87"/>
    <w:rsid w:val="007E44DB"/>
    <w:rsid w:val="007F092F"/>
    <w:rsid w:val="00800E2B"/>
    <w:rsid w:val="008153C3"/>
    <w:rsid w:val="008228BE"/>
    <w:rsid w:val="008519A1"/>
    <w:rsid w:val="00855D26"/>
    <w:rsid w:val="0086320A"/>
    <w:rsid w:val="00865CAD"/>
    <w:rsid w:val="00876CD3"/>
    <w:rsid w:val="00892D13"/>
    <w:rsid w:val="008A093B"/>
    <w:rsid w:val="008A1704"/>
    <w:rsid w:val="008F09BF"/>
    <w:rsid w:val="009045F0"/>
    <w:rsid w:val="00921575"/>
    <w:rsid w:val="0093059A"/>
    <w:rsid w:val="009419A8"/>
    <w:rsid w:val="00942C58"/>
    <w:rsid w:val="009533CA"/>
    <w:rsid w:val="009677F3"/>
    <w:rsid w:val="0097176E"/>
    <w:rsid w:val="00987D4F"/>
    <w:rsid w:val="00990C4E"/>
    <w:rsid w:val="009A596E"/>
    <w:rsid w:val="009C309B"/>
    <w:rsid w:val="009C43C4"/>
    <w:rsid w:val="00A10DEE"/>
    <w:rsid w:val="00A114CE"/>
    <w:rsid w:val="00A17F94"/>
    <w:rsid w:val="00A20A9D"/>
    <w:rsid w:val="00A256C9"/>
    <w:rsid w:val="00A3133E"/>
    <w:rsid w:val="00A521F7"/>
    <w:rsid w:val="00A553FC"/>
    <w:rsid w:val="00A63F06"/>
    <w:rsid w:val="00A83201"/>
    <w:rsid w:val="00A90295"/>
    <w:rsid w:val="00A94B6D"/>
    <w:rsid w:val="00AB3B46"/>
    <w:rsid w:val="00AB6F29"/>
    <w:rsid w:val="00AE27AD"/>
    <w:rsid w:val="00B004E4"/>
    <w:rsid w:val="00B05B54"/>
    <w:rsid w:val="00B166E2"/>
    <w:rsid w:val="00B26300"/>
    <w:rsid w:val="00B3280C"/>
    <w:rsid w:val="00B455AD"/>
    <w:rsid w:val="00B6670A"/>
    <w:rsid w:val="00B80E3E"/>
    <w:rsid w:val="00B82990"/>
    <w:rsid w:val="00BA454A"/>
    <w:rsid w:val="00BB4153"/>
    <w:rsid w:val="00BB6B13"/>
    <w:rsid w:val="00BC0BE1"/>
    <w:rsid w:val="00BD0D3E"/>
    <w:rsid w:val="00BE4C54"/>
    <w:rsid w:val="00BF3CF1"/>
    <w:rsid w:val="00C0335C"/>
    <w:rsid w:val="00C036A6"/>
    <w:rsid w:val="00C1074C"/>
    <w:rsid w:val="00C160BA"/>
    <w:rsid w:val="00C17D19"/>
    <w:rsid w:val="00C26868"/>
    <w:rsid w:val="00C750C7"/>
    <w:rsid w:val="00C77D6A"/>
    <w:rsid w:val="00C80988"/>
    <w:rsid w:val="00C835FA"/>
    <w:rsid w:val="00C872C9"/>
    <w:rsid w:val="00CA41C6"/>
    <w:rsid w:val="00CB0271"/>
    <w:rsid w:val="00CC1586"/>
    <w:rsid w:val="00CC2A9D"/>
    <w:rsid w:val="00CC2AC3"/>
    <w:rsid w:val="00CC4872"/>
    <w:rsid w:val="00CD1236"/>
    <w:rsid w:val="00D378B1"/>
    <w:rsid w:val="00D71981"/>
    <w:rsid w:val="00D739D5"/>
    <w:rsid w:val="00D86C61"/>
    <w:rsid w:val="00DB10F5"/>
    <w:rsid w:val="00DC0E42"/>
    <w:rsid w:val="00DD78DF"/>
    <w:rsid w:val="00DE3981"/>
    <w:rsid w:val="00DF5F83"/>
    <w:rsid w:val="00E07EEC"/>
    <w:rsid w:val="00E21F89"/>
    <w:rsid w:val="00E238D9"/>
    <w:rsid w:val="00E36158"/>
    <w:rsid w:val="00E41433"/>
    <w:rsid w:val="00E4205E"/>
    <w:rsid w:val="00E53365"/>
    <w:rsid w:val="00E8123E"/>
    <w:rsid w:val="00E83EB5"/>
    <w:rsid w:val="00E969A4"/>
    <w:rsid w:val="00EB3D38"/>
    <w:rsid w:val="00EC6183"/>
    <w:rsid w:val="00ED2394"/>
    <w:rsid w:val="00EE11C6"/>
    <w:rsid w:val="00EF555F"/>
    <w:rsid w:val="00EF6E3D"/>
    <w:rsid w:val="00EF787B"/>
    <w:rsid w:val="00F050D4"/>
    <w:rsid w:val="00F14A5A"/>
    <w:rsid w:val="00F1556B"/>
    <w:rsid w:val="00F25956"/>
    <w:rsid w:val="00F2749C"/>
    <w:rsid w:val="00FA6444"/>
    <w:rsid w:val="00FB4F81"/>
    <w:rsid w:val="00FD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B260"/>
  <w15:docId w15:val="{675A78FB-DEFD-4612-8203-8EEFA3F7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92EB2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292EB2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292EB2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EB2"/>
  </w:style>
  <w:style w:type="paragraph" w:styleId="a6">
    <w:name w:val="Body Text Indent"/>
    <w:basedOn w:val="a"/>
    <w:link w:val="a7"/>
    <w:rsid w:val="00292EB2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link w:val="a6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2EB2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link w:val="21"/>
    <w:rsid w:val="00292E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92EB2"/>
    <w:pPr>
      <w:ind w:firstLine="794"/>
      <w:jc w:val="both"/>
    </w:pPr>
    <w:rPr>
      <w:snapToGrid w:val="0"/>
      <w:color w:val="000000"/>
      <w:sz w:val="28"/>
    </w:rPr>
  </w:style>
  <w:style w:type="character" w:customStyle="1" w:styleId="30">
    <w:name w:val="Основной текст с отступом 3 Знак"/>
    <w:link w:val="3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292EB2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link w:val="a8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292EB2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DE3981"/>
    <w:pPr>
      <w:tabs>
        <w:tab w:val="right" w:leader="dot" w:pos="9628"/>
      </w:tabs>
      <w:spacing w:line="272" w:lineRule="auto"/>
    </w:pPr>
    <w:rPr>
      <w:noProof/>
      <w:sz w:val="28"/>
      <w:szCs w:val="28"/>
    </w:rPr>
  </w:style>
  <w:style w:type="character" w:styleId="ad">
    <w:name w:val="Hyperlink"/>
    <w:uiPriority w:val="99"/>
    <w:unhideWhenUsed/>
    <w:rsid w:val="00292EB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F3CF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346A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6A34"/>
  </w:style>
  <w:style w:type="character" w:customStyle="1" w:styleId="af2">
    <w:name w:val="Текст примечания Знак"/>
    <w:link w:val="af1"/>
    <w:uiPriority w:val="99"/>
    <w:semiHidden/>
    <w:rsid w:val="00346A3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6A3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46A3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7C21A7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0170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2DE1-6494-4E09-990E-B153B235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11649</CharactersWithSpaces>
  <SharedDoc>false</SharedDoc>
  <HLinks>
    <vt:vector size="42" baseType="variant">
      <vt:variant>
        <vt:i4>1376316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_Toc419711054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_Toc419711053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_Toc419711052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_Toc419711051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_Toc419711050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_Toc419711049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</dc:creator>
  <cp:lastModifiedBy>пк</cp:lastModifiedBy>
  <cp:revision>43</cp:revision>
  <cp:lastPrinted>2019-10-07T11:04:00Z</cp:lastPrinted>
  <dcterms:created xsi:type="dcterms:W3CDTF">2019-06-05T09:42:00Z</dcterms:created>
  <dcterms:modified xsi:type="dcterms:W3CDTF">2020-11-27T11:29:00Z</dcterms:modified>
</cp:coreProperties>
</file>