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EA" w:rsidRDefault="00AF11B8" w:rsidP="00537A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AF11B8">
        <w:rPr>
          <w:rFonts w:ascii="Times New Roman" w:hAnsi="Times New Roman" w:cs="Times New Roman"/>
          <w:b/>
          <w:sz w:val="28"/>
          <w:szCs w:val="28"/>
        </w:rPr>
        <w:t>Какие доходы не подлежат налогооблажению?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11B8">
        <w:rPr>
          <w:rFonts w:ascii="Times New Roman" w:hAnsi="Times New Roman" w:cs="Times New Roman"/>
          <w:b/>
          <w:sz w:val="28"/>
          <w:szCs w:val="28"/>
        </w:rPr>
        <w:t>Отвечает: Прокуратура Верховского района.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sz w:val="28"/>
          <w:szCs w:val="28"/>
        </w:rPr>
      </w:pPr>
      <w:r w:rsidRPr="00AF11B8">
        <w:rPr>
          <w:rFonts w:ascii="Times New Roman" w:hAnsi="Times New Roman" w:cs="Times New Roman"/>
          <w:sz w:val="28"/>
          <w:szCs w:val="28"/>
        </w:rPr>
        <w:t>Статьей 217 Налогового кодекса РФ установлены доходы, не подлежащие налогообложению (освобождаемые от налогообложения).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sz w:val="28"/>
          <w:szCs w:val="28"/>
        </w:rPr>
      </w:pPr>
      <w:r w:rsidRPr="00AF11B8">
        <w:rPr>
          <w:rFonts w:ascii="Times New Roman" w:hAnsi="Times New Roman" w:cs="Times New Roman"/>
          <w:sz w:val="28"/>
          <w:szCs w:val="28"/>
        </w:rPr>
        <w:t>К там видам доходов физических лиц относятся государственные пособия, за исключением пособий по временной нетрудоспособности (включая пособие по уходу за больным ребенком), а также иные выплаты и компенсации, выплачиваемые в соответствии с действующим законодательством. При этом к пособиям, не подлежащим налогообложению, относятся пособия по безработице, беременности и родам; пенсии по государственному пенсионному обеспечению; все виды </w:t>
      </w:r>
      <w:hyperlink r:id="rId4" w:history="1">
        <w:r w:rsidRPr="00AF11B8">
          <w:rPr>
            <w:rFonts w:ascii="Times New Roman" w:hAnsi="Times New Roman" w:cs="Times New Roman"/>
            <w:sz w:val="28"/>
            <w:szCs w:val="28"/>
          </w:rPr>
          <w:t>компенсационных выплат</w:t>
        </w:r>
      </w:hyperlink>
      <w:r w:rsidRPr="00AF11B8">
        <w:rPr>
          <w:rFonts w:ascii="Times New Roman" w:hAnsi="Times New Roman" w:cs="Times New Roman"/>
          <w:sz w:val="28"/>
          <w:szCs w:val="28"/>
        </w:rPr>
        <w:t>; выплаты, производимые добровольцам в рамках гражданско-правовых договоров, предметом которых является безвозмездное выполнение работ, оказание услуг; вознаграждения донорам за сданную кровь, материнское молоко и иную помощь; алименты, получаемые налогоплательщиками; суммы, получаемые налогоплательщиками в виде грантов (безвозмездной помощи), предоставленных для поддержки науки и образования, культуры и искусства в Российской Федерации; стипендии учащихся, студентов, аспирантов, ординаторов, адъюнктов или докторантов учреждений высшего профессионального образования или послевузовского профессионального образования и т.д.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sz w:val="28"/>
          <w:szCs w:val="28"/>
        </w:rPr>
      </w:pPr>
      <w:r w:rsidRPr="00AF11B8">
        <w:rPr>
          <w:rFonts w:ascii="Times New Roman" w:hAnsi="Times New Roman" w:cs="Times New Roman"/>
          <w:sz w:val="28"/>
          <w:szCs w:val="28"/>
        </w:rPr>
        <w:t>Федеральным законом Российской Федерации «О внесении изменения  в статью 217 части второй Налогового кодекса РФ» № 304-РФ от 30.10.2017 в абзац пятый пункта 8 статьи 217 части второй Налогового кодекса РФ внесены изменения, в соответствии с которыми данный пункт изложен в новой редакции.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sz w:val="28"/>
          <w:szCs w:val="28"/>
        </w:rPr>
      </w:pPr>
      <w:r w:rsidRPr="00AF11B8">
        <w:rPr>
          <w:rFonts w:ascii="Times New Roman" w:hAnsi="Times New Roman" w:cs="Times New Roman"/>
          <w:sz w:val="28"/>
          <w:szCs w:val="28"/>
        </w:rPr>
        <w:t>Согласно принятых изменений не подлежат налогообложению суммы единовременных выплат (в том числе в виде материальной помощи), осуществляемых налогоплательщикам из числа граждан, которые в соответствии с законодательством отнесены к категории граждан, имеющих право на получение социальной помощи, в виде сумм адресной социальной помощи, оказываемой за счет средств федерального бюджета, бюджетов субъектов Российской Федерации, местных бюджетов и внебюджетных фондов.</w:t>
      </w:r>
    </w:p>
    <w:p w:rsidR="00AF11B8" w:rsidRPr="00AF11B8" w:rsidRDefault="00AF11B8" w:rsidP="00537AC3">
      <w:pPr>
        <w:jc w:val="both"/>
        <w:rPr>
          <w:rFonts w:ascii="Times New Roman" w:hAnsi="Times New Roman" w:cs="Times New Roman"/>
          <w:sz w:val="28"/>
          <w:szCs w:val="28"/>
        </w:rPr>
      </w:pPr>
      <w:r w:rsidRPr="00AF11B8">
        <w:rPr>
          <w:rFonts w:ascii="Times New Roman" w:hAnsi="Times New Roman" w:cs="Times New Roman"/>
          <w:sz w:val="28"/>
          <w:szCs w:val="28"/>
        </w:rPr>
        <w:t>Действие указанных положений статьи 217 Налогового кодекса РФ распространяется на правоотношения, возникшие с 1 января 2017 года.</w:t>
      </w:r>
    </w:p>
    <w:sectPr w:rsidR="00AF11B8" w:rsidRPr="00AF11B8" w:rsidSect="0031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F11B8"/>
    <w:rsid w:val="003127EA"/>
    <w:rsid w:val="00537AC3"/>
    <w:rsid w:val="00A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F11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9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1BDA20A03579B06F00EE22E1D3FCFEABF9DD1556E73320C69C3FC6CFB530C286DE999B36E2708B0m3g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2019-02-04T07:30:00Z</dcterms:created>
  <dcterms:modified xsi:type="dcterms:W3CDTF">2019-02-04T07:49:00Z</dcterms:modified>
</cp:coreProperties>
</file>