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5A9" w:rsidRDefault="001D585A" w:rsidP="009A25E4">
      <w:pPr>
        <w:jc w:val="both"/>
        <w:rPr>
          <w:rFonts w:ascii="Times New Roman" w:hAnsi="Times New Roman" w:cs="Times New Roman"/>
          <w:sz w:val="28"/>
          <w:szCs w:val="28"/>
        </w:rPr>
      </w:pPr>
      <w:r w:rsidRPr="001D585A">
        <w:rPr>
          <w:rFonts w:ascii="Times New Roman" w:hAnsi="Times New Roman" w:cs="Times New Roman"/>
          <w:sz w:val="28"/>
          <w:szCs w:val="28"/>
        </w:rPr>
        <w:t>Ответственность за самовольный захват земельного участка.</w:t>
      </w:r>
    </w:p>
    <w:p w:rsidR="001D585A" w:rsidRDefault="001D585A" w:rsidP="009A25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585A" w:rsidRPr="001D585A" w:rsidRDefault="001D585A" w:rsidP="009A25E4">
      <w:pPr>
        <w:jc w:val="both"/>
        <w:rPr>
          <w:rFonts w:ascii="Times New Roman" w:hAnsi="Times New Roman" w:cs="Times New Roman"/>
          <w:sz w:val="28"/>
          <w:szCs w:val="28"/>
        </w:rPr>
      </w:pPr>
      <w:r w:rsidRPr="001D585A">
        <w:rPr>
          <w:rFonts w:ascii="Times New Roman" w:hAnsi="Times New Roman" w:cs="Times New Roman"/>
          <w:sz w:val="28"/>
          <w:szCs w:val="28"/>
        </w:rPr>
        <w:t>В соответствии с п. 4 ст. 36 Жилищного кодекса РФ земельный участок, на котором расположен многоквартирный дом, с элементами озеленения и благоустройства, иные предназначенные для обслуживания, эксплуатации и благоустройства данного дома и расположенные на указанном земельном участке объекты относятся к общему имуществу собственников данного многоквартирного дома и принадлежат им на праве общей долевой собственности.</w:t>
      </w:r>
    </w:p>
    <w:p w:rsidR="001D585A" w:rsidRPr="001D585A" w:rsidRDefault="001D585A" w:rsidP="009A25E4">
      <w:pPr>
        <w:jc w:val="both"/>
        <w:rPr>
          <w:rFonts w:ascii="Times New Roman" w:hAnsi="Times New Roman" w:cs="Times New Roman"/>
          <w:sz w:val="28"/>
          <w:szCs w:val="28"/>
        </w:rPr>
      </w:pPr>
      <w:r w:rsidRPr="001D585A">
        <w:rPr>
          <w:rFonts w:ascii="Times New Roman" w:hAnsi="Times New Roman" w:cs="Times New Roman"/>
          <w:sz w:val="28"/>
          <w:szCs w:val="28"/>
        </w:rPr>
        <w:t>В этой связи ограждение части придомового земельного участка (путем установки шлагбаума, столбов и т.д.) без письменного согласия всех собственников квартир в соответствующем многоквартирном доме образует состав административного правонарушения, предусмотренного ст. 7.1 КоАП РФ (самовольное занятие земельного участка).</w:t>
      </w:r>
    </w:p>
    <w:p w:rsidR="001D585A" w:rsidRPr="001D585A" w:rsidRDefault="001D585A" w:rsidP="009A25E4">
      <w:pPr>
        <w:jc w:val="both"/>
        <w:rPr>
          <w:rFonts w:ascii="Times New Roman" w:hAnsi="Times New Roman" w:cs="Times New Roman"/>
          <w:sz w:val="28"/>
          <w:szCs w:val="28"/>
        </w:rPr>
      </w:pPr>
      <w:r w:rsidRPr="001D585A">
        <w:rPr>
          <w:rFonts w:ascii="Times New Roman" w:hAnsi="Times New Roman" w:cs="Times New Roman"/>
          <w:sz w:val="28"/>
          <w:szCs w:val="28"/>
        </w:rPr>
        <w:t>В случае, если определена кадастровая стоимость земельного участка, за совершение данного административного правонарушения предусмотрен штраф для граждан от 1 до 1,5 процента кадастровой стоимости земельного участка, но не менее 5 000 руб.; должностных лиц - от 1,5 до 2 процентов кадастровой стоимости земельного участка, но не менее 20 000 руб.; юридических лиц - от 2 до 3 процентов кадастровой стоимости земельного участка, но не менее 100 000 руб.</w:t>
      </w:r>
    </w:p>
    <w:p w:rsidR="001D585A" w:rsidRPr="001D585A" w:rsidRDefault="001D585A" w:rsidP="009A25E4">
      <w:pPr>
        <w:jc w:val="both"/>
        <w:rPr>
          <w:rFonts w:ascii="Times New Roman" w:hAnsi="Times New Roman" w:cs="Times New Roman"/>
          <w:sz w:val="28"/>
          <w:szCs w:val="28"/>
        </w:rPr>
      </w:pPr>
      <w:r w:rsidRPr="001D585A">
        <w:rPr>
          <w:rFonts w:ascii="Times New Roman" w:hAnsi="Times New Roman" w:cs="Times New Roman"/>
          <w:sz w:val="28"/>
          <w:szCs w:val="28"/>
        </w:rPr>
        <w:t>При этом все возведенные оградительные сооружения подлежат демонтажу за счет установившего их лица.</w:t>
      </w:r>
    </w:p>
    <w:p w:rsidR="001D585A" w:rsidRPr="001D585A" w:rsidRDefault="001D585A" w:rsidP="009A25E4">
      <w:pPr>
        <w:jc w:val="both"/>
        <w:rPr>
          <w:rFonts w:ascii="Times New Roman" w:hAnsi="Times New Roman" w:cs="Times New Roman"/>
          <w:sz w:val="28"/>
          <w:szCs w:val="28"/>
        </w:rPr>
      </w:pPr>
      <w:r w:rsidRPr="001D585A">
        <w:rPr>
          <w:rFonts w:ascii="Times New Roman" w:hAnsi="Times New Roman" w:cs="Times New Roman"/>
          <w:sz w:val="28"/>
          <w:szCs w:val="28"/>
        </w:rPr>
        <w:t>Если не определена кадастровая стоимость земельного участка, то максимальный размер штрафа составляет для граждан в размере до 10 000 руб.; должностных лиц - до 50 000 руб.; юридических лиц - до 200 000 руб.</w:t>
      </w:r>
    </w:p>
    <w:p w:rsidR="001D585A" w:rsidRPr="001D585A" w:rsidRDefault="001D585A" w:rsidP="009A25E4">
      <w:pPr>
        <w:jc w:val="both"/>
        <w:rPr>
          <w:rFonts w:ascii="Times New Roman" w:hAnsi="Times New Roman" w:cs="Times New Roman"/>
          <w:sz w:val="28"/>
          <w:szCs w:val="28"/>
        </w:rPr>
      </w:pPr>
      <w:r w:rsidRPr="001D585A">
        <w:rPr>
          <w:rFonts w:ascii="Times New Roman" w:hAnsi="Times New Roman" w:cs="Times New Roman"/>
          <w:sz w:val="28"/>
          <w:szCs w:val="28"/>
        </w:rPr>
        <w:t>Лица, осуществляющие предпринимательскую деятельность без образования юридического лица, несут административную ответственность как юридические лица.</w:t>
      </w:r>
    </w:p>
    <w:p w:rsidR="001D585A" w:rsidRPr="001D585A" w:rsidRDefault="001D585A" w:rsidP="009A25E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D585A" w:rsidRPr="001D585A" w:rsidSect="00792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D585A"/>
    <w:rsid w:val="001D585A"/>
    <w:rsid w:val="007925A9"/>
    <w:rsid w:val="009A2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5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5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08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1458</Characters>
  <Application>Microsoft Office Word</Application>
  <DocSecurity>0</DocSecurity>
  <Lines>12</Lines>
  <Paragraphs>3</Paragraphs>
  <ScaleCrop>false</ScaleCrop>
  <Company>Microsoft</Company>
  <LinksUpToDate>false</LinksUpToDate>
  <CharactersWithSpaces>1710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2019-02-04T07:25:00Z</dcterms:created>
  <dcterms:modified xsi:type="dcterms:W3CDTF">2019-02-04T07:49:00Z</dcterms:modified>
</cp:coreProperties>
</file>