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28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Порядок предоставления отпусков работникам.</w:t>
      </w:r>
    </w:p>
    <w:p w:rsid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Согласно  статьи 114 Трудового Кодекса РФ, работникам предоставляются ежегодные отпуска с сохранением места работы (должности) и среднего заработка. Ежегодный основной оплачиваемый отпуск предоставляется работникам продолжительностью 28 календарных дней.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При этом, статьей 116 Трудового Кодекса РФ, предусмотрена возможность предоставления ежегодных дополнительных оплачиваемых отпусков. Так, они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настоящим Кодексом и иными федеральными законами.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Кроме того, на основании ст. 119 Трудового Кодекса РФ, работникам с ненормированным рабочим днем предоставляется ежегодный дополнительный оплачиваемый отпуск,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Необходимо отметить, что в соответствии со ст. 120 Трудового Кодекса РФ,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ограничивается. Нерабочие праздничные дни, приходящиеся на период ежегодного основного или ежегодного дополнительного оплачиваемого отпуска, в число календарных дней отпуска не включаются.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При этом, согласно ст.  122 Трудового Кодекса РФ, оплачиваемый отпуск должен предоставляться работнику ежегодно. 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До истечения шести месяцев непрерывной работы оплачиваемый отпуск по заявлению работника должен быть предоставлен: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lastRenderedPageBreak/>
        <w:t>женщинам - перед отпуском по беременности и родам или непосредственно после него;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работникам в возрасте до восемнадцати лет;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работникам, усыновившим ребенка (детей) в возрасте до трех месяцев.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года. График отпусков обязателен как для работодателя, так и для работника.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О времени начала отпуска работник должен быть извещен под роспись не позднее чем, за две недели до его начала.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Также на основании ст. 125 Трудового Кодекса РФ, по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Отзыв работника из отпуска допускается только с его согласия.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год.до восемнадцати лет, беременных женщин и работников, занятых на работах с вредными и (или) опасными условиями труда.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Кроме того, на основании ст. 126 Трудового Кодекса РФ,   часть ежегодного оплачиваемого отпуска, превышающая 28 календарных дней, по письменному заявлению работника может быть заменена денежной компенсацией.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лет, а также ежегодного дополнительного оплачиваемого отпуска работникам, занятым на работах с вредными и (или) опасными условиями труда, за работу в соответствующих условиях (за исключением выплаты денежной компенсации за неиспользованный отпуск при увольнении, а также случаев, установленных настоящим Кодексом).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lastRenderedPageBreak/>
        <w:t>Также при увольнении работнику выплачивается денежная компенсация за все неиспользованные отпуска.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По письменному заявлению работника неиспользованные отпуска могут быть предоставлены ему с последующим увольнением (за исключением случаев увольнения за виновные действия). При этом днем увольнения считается последний день отпуска.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При увольнении в связи с истечением срока трудового договора отпуск с последующим увольнением может предоставляться и тогда, когда время отпуска полностью или частично выходит за пределы срока этого договора. В этом случае днем увольнения также считается последний день отпуска.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  <w:r w:rsidRPr="00A51BC0">
        <w:rPr>
          <w:rFonts w:ascii="Times New Roman" w:hAnsi="Times New Roman" w:cs="Times New Roman"/>
          <w:sz w:val="28"/>
          <w:szCs w:val="28"/>
        </w:rPr>
        <w:t>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отпуска, если на его место не приглашен в порядке перевода другой работник.</w:t>
      </w:r>
    </w:p>
    <w:p w:rsidR="00A51BC0" w:rsidRPr="00A51BC0" w:rsidRDefault="00A51BC0" w:rsidP="00F059F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1BC0" w:rsidRPr="00A51BC0" w:rsidSect="00E74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51BC0"/>
    <w:rsid w:val="00A51BC0"/>
    <w:rsid w:val="00E74C28"/>
    <w:rsid w:val="00F0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726</Words>
  <Characters>4139</Characters>
  <Application>Microsoft Office Word</Application>
  <DocSecurity>0</DocSecurity>
  <Lines>34</Lines>
  <Paragraphs>9</Paragraphs>
  <ScaleCrop>false</ScaleCrop>
  <Company>Microsoft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2019-02-04T07:40:00Z</dcterms:created>
  <dcterms:modified xsi:type="dcterms:W3CDTF">2019-02-04T07:49:00Z</dcterms:modified>
</cp:coreProperties>
</file>