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108"/>
        <w:gridCol w:w="2500"/>
        <w:gridCol w:w="2888"/>
        <w:gridCol w:w="4075"/>
        <w:gridCol w:w="68"/>
      </w:tblGrid>
      <w:tr w:rsidR="00496487" w:rsidRPr="00224BED" w:rsidTr="00E936D5">
        <w:trPr>
          <w:gridBefore w:val="1"/>
          <w:gridAfter w:val="1"/>
          <w:wBefore w:w="108" w:type="dxa"/>
          <w:wAfter w:w="68" w:type="dxa"/>
        </w:trPr>
        <w:tc>
          <w:tcPr>
            <w:tcW w:w="5388" w:type="dxa"/>
            <w:gridSpan w:val="2"/>
          </w:tcPr>
          <w:p w:rsidR="00496487" w:rsidRPr="00224BED" w:rsidRDefault="00496487" w:rsidP="00E936D5">
            <w:pPr>
              <w:pStyle w:val="a8"/>
              <w:rPr>
                <w:b/>
              </w:rPr>
            </w:pPr>
          </w:p>
        </w:tc>
        <w:tc>
          <w:tcPr>
            <w:tcW w:w="4075" w:type="dxa"/>
          </w:tcPr>
          <w:p w:rsidR="00496487" w:rsidRPr="00224BED" w:rsidRDefault="00496487" w:rsidP="00E936D5">
            <w:pPr>
              <w:pStyle w:val="a8"/>
              <w:spacing w:after="0" w:line="360" w:lineRule="auto"/>
              <w:jc w:val="right"/>
              <w:rPr>
                <w:b/>
              </w:rPr>
            </w:pPr>
          </w:p>
        </w:tc>
      </w:tr>
      <w:tr w:rsidR="00496487" w:rsidRPr="00A71E39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310"/>
          <w:jc w:val="center"/>
        </w:trPr>
        <w:tc>
          <w:tcPr>
            <w:tcW w:w="2608" w:type="dxa"/>
            <w:gridSpan w:val="2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6487" w:rsidRPr="00A71E39" w:rsidRDefault="00496487" w:rsidP="00E936D5">
            <w:pPr>
              <w:pStyle w:val="14"/>
              <w:ind w:firstLine="574"/>
              <w:rPr>
                <w:rFonts w:ascii="Tahoma" w:hAnsi="Tahoma"/>
                <w:color w:val="000000"/>
              </w:rPr>
            </w:pPr>
            <w:r w:rsidRPr="00A71E3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2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1" w:type="dxa"/>
            <w:gridSpan w:val="3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6487" w:rsidRPr="00A71E39" w:rsidRDefault="00496487" w:rsidP="00E936D5">
            <w:pPr>
              <w:pStyle w:val="14"/>
              <w:spacing w:before="120"/>
              <w:jc w:val="center"/>
              <w:rPr>
                <w:rFonts w:ascii="Arial Narrow" w:hAnsi="Arial Narrow"/>
                <w:color w:val="0000FF"/>
                <w:sz w:val="26"/>
              </w:rPr>
            </w:pPr>
            <w:r w:rsidRPr="00A71E39">
              <w:rPr>
                <w:rFonts w:ascii="Arial Narrow" w:hAnsi="Arial Narrow"/>
                <w:b/>
                <w:color w:val="0000FF"/>
                <w:sz w:val="26"/>
              </w:rPr>
              <w:t>Общество с ограниченной ответственностью</w:t>
            </w:r>
          </w:p>
        </w:tc>
      </w:tr>
      <w:tr w:rsidR="00496487" w:rsidRPr="00A71E39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1255"/>
          <w:jc w:val="center"/>
        </w:trPr>
        <w:tc>
          <w:tcPr>
            <w:tcW w:w="2608" w:type="dxa"/>
            <w:gridSpan w:val="2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496487" w:rsidRPr="00A71E39" w:rsidRDefault="00496487" w:rsidP="00E936D5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 w:rsidRPr="00A71E39"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Tahoma" w:hAnsi="Tahoma"/>
                <w:b/>
                <w:color w:val="000000"/>
              </w:rPr>
            </w:pPr>
          </w:p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496487" w:rsidRPr="003A6E8C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 xml:space="preserve">302028, г. Орел, 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A71E39">
              <w:rPr>
                <w:color w:val="0000FF"/>
                <w:sz w:val="20"/>
                <w:szCs w:val="20"/>
              </w:rPr>
              <w:t>ИНН 5753055311   КПП   575301001   ОГРН 1115753000615</w:t>
            </w:r>
          </w:p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A71E39">
              <w:rPr>
                <w:color w:val="0000FF"/>
                <w:sz w:val="20"/>
                <w:szCs w:val="20"/>
              </w:rPr>
              <w:t>БИК 045402719  к/с 30101810700000000719</w:t>
            </w:r>
          </w:p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A71E39">
              <w:rPr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 w:rsidRPr="00A71E39">
              <w:rPr>
                <w:color w:val="0000FF"/>
                <w:sz w:val="20"/>
                <w:szCs w:val="20"/>
              </w:rPr>
              <w:t>/с 40702810800000000476 в Банке "</w:t>
            </w:r>
            <w:proofErr w:type="spellStart"/>
            <w:r w:rsidRPr="00A71E39">
              <w:rPr>
                <w:color w:val="0000FF"/>
                <w:sz w:val="20"/>
                <w:szCs w:val="20"/>
              </w:rPr>
              <w:t>Церих</w:t>
            </w:r>
            <w:proofErr w:type="spellEnd"/>
            <w:r w:rsidRPr="00A71E39">
              <w:rPr>
                <w:color w:val="0000FF"/>
                <w:sz w:val="20"/>
                <w:szCs w:val="20"/>
              </w:rPr>
              <w:t>" (ЗАО)</w:t>
            </w:r>
          </w:p>
          <w:p w:rsidR="00496487" w:rsidRPr="00A71E39" w:rsidRDefault="00496487" w:rsidP="00E936D5">
            <w:pPr>
              <w:pStyle w:val="14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A71E39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496487" w:rsidRPr="00A71E39" w:rsidRDefault="00496487" w:rsidP="00452F3A">
      <w:pPr>
        <w:rPr>
          <w:b/>
          <w:caps/>
          <w:sz w:val="32"/>
          <w:szCs w:val="32"/>
          <w:lang w:val="en-US"/>
        </w:rPr>
      </w:pPr>
    </w:p>
    <w:p w:rsidR="00496487" w:rsidRPr="00A71E39" w:rsidRDefault="00496487" w:rsidP="001D251D">
      <w:pPr>
        <w:jc w:val="center"/>
        <w:outlineLvl w:val="0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Генеральный план</w:t>
      </w:r>
    </w:p>
    <w:p w:rsidR="00496487" w:rsidRPr="00A71E39" w:rsidRDefault="00496487" w:rsidP="001D251D">
      <w:pPr>
        <w:jc w:val="center"/>
        <w:outlineLvl w:val="0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СТОЛБЕЦКОГО СЕЛЬСКОГО ПОСЕЛЕНИЯ</w:t>
      </w:r>
    </w:p>
    <w:p w:rsidR="00496487" w:rsidRPr="00A71E39" w:rsidRDefault="00496487" w:rsidP="001D251D">
      <w:pPr>
        <w:jc w:val="center"/>
        <w:outlineLvl w:val="0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ПОКРОВСКОГО районА</w:t>
      </w:r>
    </w:p>
    <w:p w:rsidR="00496487" w:rsidRPr="00A71E39" w:rsidRDefault="00496487" w:rsidP="001D251D">
      <w:pPr>
        <w:jc w:val="center"/>
        <w:outlineLvl w:val="0"/>
        <w:rPr>
          <w:b/>
          <w:bCs/>
          <w:caps/>
          <w:sz w:val="28"/>
          <w:szCs w:val="24"/>
        </w:rPr>
      </w:pPr>
      <w:r w:rsidRPr="00A71E39">
        <w:rPr>
          <w:b/>
          <w:caps/>
          <w:sz w:val="32"/>
          <w:szCs w:val="32"/>
        </w:rPr>
        <w:t>ОРЛОВСКОЙ области</w:t>
      </w:r>
    </w:p>
    <w:p w:rsidR="00496487" w:rsidRPr="00A71E39" w:rsidRDefault="00496487" w:rsidP="00452F3A">
      <w:pPr>
        <w:rPr>
          <w:bCs/>
          <w:sz w:val="32"/>
        </w:rPr>
      </w:pPr>
    </w:p>
    <w:p w:rsidR="00496487" w:rsidRPr="00E239E9" w:rsidRDefault="00496487" w:rsidP="001D251D">
      <w:pPr>
        <w:jc w:val="center"/>
        <w:outlineLvl w:val="0"/>
        <w:rPr>
          <w:b/>
          <w:sz w:val="32"/>
          <w:szCs w:val="32"/>
        </w:rPr>
      </w:pPr>
      <w:r w:rsidRPr="00E239E9">
        <w:rPr>
          <w:b/>
          <w:sz w:val="32"/>
          <w:szCs w:val="32"/>
        </w:rPr>
        <w:t>Материалы по обоснованию</w:t>
      </w:r>
    </w:p>
    <w:p w:rsidR="00496487" w:rsidRDefault="00496487" w:rsidP="00452F3A">
      <w:pPr>
        <w:rPr>
          <w:sz w:val="32"/>
          <w:szCs w:val="32"/>
        </w:rPr>
      </w:pPr>
    </w:p>
    <w:p w:rsidR="00E239E9" w:rsidRDefault="00E239E9" w:rsidP="00452F3A">
      <w:pPr>
        <w:rPr>
          <w:sz w:val="32"/>
          <w:szCs w:val="32"/>
        </w:rPr>
      </w:pPr>
    </w:p>
    <w:p w:rsidR="00E239E9" w:rsidRDefault="00E239E9" w:rsidP="00452F3A">
      <w:pPr>
        <w:rPr>
          <w:sz w:val="32"/>
          <w:szCs w:val="32"/>
        </w:rPr>
      </w:pPr>
    </w:p>
    <w:p w:rsidR="00E239E9" w:rsidRDefault="00E239E9" w:rsidP="00452F3A">
      <w:pPr>
        <w:rPr>
          <w:sz w:val="32"/>
          <w:szCs w:val="32"/>
        </w:rPr>
      </w:pPr>
    </w:p>
    <w:p w:rsidR="00E239E9" w:rsidRPr="00A71E39" w:rsidRDefault="00E239E9" w:rsidP="00452F3A">
      <w:pPr>
        <w:rPr>
          <w:sz w:val="32"/>
          <w:szCs w:val="32"/>
        </w:rPr>
      </w:pPr>
    </w:p>
    <w:p w:rsidR="00496487" w:rsidRPr="00A71E39" w:rsidRDefault="00496487" w:rsidP="00452F3A">
      <w:pPr>
        <w:rPr>
          <w:sz w:val="32"/>
          <w:szCs w:val="32"/>
        </w:rPr>
      </w:pPr>
    </w:p>
    <w:p w:rsidR="00496487" w:rsidRPr="00E239E9" w:rsidRDefault="00496487" w:rsidP="00E239E9">
      <w:pPr>
        <w:ind w:left="3969" w:hanging="3828"/>
        <w:rPr>
          <w:sz w:val="28"/>
          <w:szCs w:val="28"/>
        </w:rPr>
      </w:pPr>
      <w:r w:rsidRPr="00E239E9">
        <w:rPr>
          <w:b/>
          <w:sz w:val="28"/>
          <w:szCs w:val="28"/>
        </w:rPr>
        <w:t>Заказчик:</w:t>
      </w:r>
      <w:r w:rsidRPr="00E239E9">
        <w:rPr>
          <w:sz w:val="28"/>
          <w:szCs w:val="28"/>
        </w:rPr>
        <w:t xml:space="preserve">                                          Администрация </w:t>
      </w:r>
      <w:proofErr w:type="spellStart"/>
      <w:r w:rsidRPr="00E239E9">
        <w:rPr>
          <w:sz w:val="28"/>
          <w:szCs w:val="28"/>
        </w:rPr>
        <w:t>Столбецкого</w:t>
      </w:r>
      <w:proofErr w:type="spellEnd"/>
      <w:r w:rsidRPr="00E239E9">
        <w:rPr>
          <w:sz w:val="28"/>
          <w:szCs w:val="28"/>
        </w:rPr>
        <w:t xml:space="preserve"> сельского поселения Покровского района Орловской области</w:t>
      </w:r>
    </w:p>
    <w:p w:rsidR="00E239E9" w:rsidRDefault="00E239E9" w:rsidP="00452F3A">
      <w:pPr>
        <w:rPr>
          <w:bCs/>
          <w:sz w:val="28"/>
          <w:szCs w:val="28"/>
        </w:rPr>
      </w:pPr>
    </w:p>
    <w:p w:rsidR="00E239E9" w:rsidRDefault="00E239E9" w:rsidP="00452F3A">
      <w:pPr>
        <w:rPr>
          <w:bCs/>
          <w:sz w:val="28"/>
          <w:szCs w:val="28"/>
        </w:rPr>
      </w:pPr>
    </w:p>
    <w:p w:rsidR="00E239E9" w:rsidRDefault="00E239E9" w:rsidP="00452F3A">
      <w:pPr>
        <w:rPr>
          <w:bCs/>
          <w:sz w:val="28"/>
          <w:szCs w:val="28"/>
        </w:rPr>
      </w:pPr>
    </w:p>
    <w:p w:rsidR="00E239E9" w:rsidRDefault="00E239E9" w:rsidP="00452F3A">
      <w:pPr>
        <w:rPr>
          <w:bCs/>
          <w:sz w:val="28"/>
          <w:szCs w:val="28"/>
        </w:rPr>
      </w:pPr>
    </w:p>
    <w:p w:rsidR="00E239E9" w:rsidRDefault="00E239E9" w:rsidP="00452F3A">
      <w:pPr>
        <w:rPr>
          <w:bCs/>
          <w:sz w:val="28"/>
          <w:szCs w:val="28"/>
        </w:rPr>
      </w:pPr>
    </w:p>
    <w:p w:rsidR="00E239E9" w:rsidRPr="00E239E9" w:rsidRDefault="00E239E9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6"/>
        <w:gridCol w:w="4086"/>
      </w:tblGrid>
      <w:tr w:rsidR="00496487" w:rsidRPr="00A71E39" w:rsidTr="00E936D5">
        <w:tc>
          <w:tcPr>
            <w:tcW w:w="5529" w:type="dxa"/>
          </w:tcPr>
          <w:p w:rsidR="00496487" w:rsidRPr="00E239E9" w:rsidRDefault="00E87767" w:rsidP="00452F3A">
            <w:pPr>
              <w:rPr>
                <w:b/>
                <w:bCs/>
                <w:sz w:val="28"/>
                <w:szCs w:val="28"/>
              </w:rPr>
            </w:pPr>
            <w:r w:rsidRPr="00E239E9">
              <w:rPr>
                <w:b/>
                <w:bCs/>
                <w:sz w:val="28"/>
                <w:szCs w:val="28"/>
              </w:rPr>
              <w:t>Д</w:t>
            </w:r>
            <w:r w:rsidR="00496487" w:rsidRPr="00E239E9">
              <w:rPr>
                <w:b/>
                <w:bCs/>
                <w:sz w:val="28"/>
                <w:szCs w:val="28"/>
              </w:rPr>
              <w:t>иректор</w:t>
            </w:r>
          </w:p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  <w:r w:rsidRPr="00E239E9">
              <w:rPr>
                <w:b/>
                <w:sz w:val="28"/>
                <w:szCs w:val="28"/>
              </w:rPr>
              <w:t>С.</w:t>
            </w:r>
            <w:r w:rsidR="00E87767" w:rsidRPr="00E239E9">
              <w:rPr>
                <w:b/>
                <w:sz w:val="28"/>
                <w:szCs w:val="28"/>
              </w:rPr>
              <w:t>С</w:t>
            </w:r>
            <w:r w:rsidRPr="00E239E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239E9">
              <w:rPr>
                <w:b/>
                <w:sz w:val="28"/>
                <w:szCs w:val="28"/>
              </w:rPr>
              <w:t>Торсуков</w:t>
            </w:r>
            <w:proofErr w:type="spellEnd"/>
          </w:p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</w:p>
        </w:tc>
      </w:tr>
    </w:tbl>
    <w:p w:rsidR="00496487" w:rsidRPr="00A71E39" w:rsidRDefault="00496487" w:rsidP="00452F3A">
      <w:pPr>
        <w:rPr>
          <w:bCs/>
          <w:sz w:val="26"/>
          <w:szCs w:val="26"/>
        </w:rPr>
      </w:pPr>
    </w:p>
    <w:p w:rsidR="00496487" w:rsidRPr="00E239E9" w:rsidRDefault="00496487" w:rsidP="00E239E9">
      <w:pPr>
        <w:jc w:val="center"/>
        <w:rPr>
          <w:sz w:val="28"/>
          <w:szCs w:val="28"/>
        </w:rPr>
      </w:pPr>
      <w:r w:rsidRPr="00E239E9">
        <w:rPr>
          <w:bCs/>
          <w:sz w:val="28"/>
          <w:szCs w:val="28"/>
        </w:rPr>
        <w:t>Орел  201</w:t>
      </w:r>
      <w:r w:rsidR="00E239E9">
        <w:rPr>
          <w:bCs/>
          <w:sz w:val="28"/>
          <w:szCs w:val="28"/>
        </w:rPr>
        <w:t>3</w:t>
      </w:r>
      <w:r w:rsidRPr="00E239E9">
        <w:rPr>
          <w:bCs/>
          <w:sz w:val="28"/>
          <w:szCs w:val="28"/>
        </w:rPr>
        <w:t xml:space="preserve"> г.</w:t>
      </w:r>
      <w:r w:rsidRPr="00E239E9">
        <w:rPr>
          <w:bCs/>
          <w:sz w:val="28"/>
          <w:szCs w:val="28"/>
        </w:rPr>
        <w:br/>
      </w:r>
    </w:p>
    <w:sdt>
      <w:sdtPr>
        <w:rPr>
          <w:rFonts w:ascii="Arial Narrow" w:eastAsia="Calibri" w:hAnsi="Arial Narrow"/>
          <w:b w:val="0"/>
          <w:color w:val="auto"/>
          <w:sz w:val="20"/>
          <w:szCs w:val="20"/>
          <w:lang w:eastAsia="ru-RU"/>
        </w:rPr>
        <w:id w:val="20560809"/>
        <w:docPartObj>
          <w:docPartGallery w:val="Table of Contents"/>
          <w:docPartUnique/>
        </w:docPartObj>
      </w:sdtPr>
      <w:sdtContent>
        <w:p w:rsidR="005D466D" w:rsidRPr="005D466D" w:rsidRDefault="005D466D" w:rsidP="001D251D">
          <w:pPr>
            <w:pStyle w:val="a6"/>
            <w:outlineLvl w:val="0"/>
            <w:rPr>
              <w:rFonts w:ascii="Arial Narrow" w:hAnsi="Arial Narrow"/>
            </w:rPr>
          </w:pPr>
          <w:r w:rsidRPr="005D466D">
            <w:rPr>
              <w:rFonts w:ascii="Arial Narrow" w:hAnsi="Arial Narrow"/>
              <w:color w:val="auto"/>
            </w:rPr>
            <w:t>Оглавление</w:t>
          </w:r>
        </w:p>
        <w:p w:rsidR="005D466D" w:rsidRPr="005D466D" w:rsidRDefault="00FB11ED">
          <w:pPr>
            <w:pStyle w:val="1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r w:rsidRPr="00FB11ED">
            <w:rPr>
              <w:rFonts w:ascii="Arial Narrow" w:hAnsi="Arial Narrow"/>
            </w:rPr>
            <w:fldChar w:fldCharType="begin"/>
          </w:r>
          <w:r w:rsidR="005D466D" w:rsidRPr="005D466D">
            <w:rPr>
              <w:rFonts w:ascii="Arial Narrow" w:hAnsi="Arial Narrow"/>
            </w:rPr>
            <w:instrText xml:space="preserve"> TOC \o "1-3" \h \z \u </w:instrText>
          </w:r>
          <w:r w:rsidRPr="00FB11ED">
            <w:rPr>
              <w:rFonts w:ascii="Arial Narrow" w:hAnsi="Arial Narrow"/>
            </w:rPr>
            <w:fldChar w:fldCharType="separate"/>
          </w:r>
          <w:hyperlink w:anchor="_Toc35495677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СОСТАВ ПРОЕКТА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ОБЩАЯ ЧАСТЬ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6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ОБОСНОВАНИЕ ВЫБРАННОГО ВАРИАНТА РАЗМЕЩЕНИЯ ОБЪЕКТОВ МЕСТНОГО ЗНАЧЕНИЯ ПОСЕЛЕНИЯ.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Общие сведения о поселении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Инженерно-строительные условия и минерально-сырьевые ресурсы.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2.2.1.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ГЕОЛОГИЧЕСКИЕ УСЛОВИЯ. РЕЛЬЕФ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2.2.2.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КЛИМАТ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2.2.3.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ГИДРОЛОГИЧЕСКАЯ И ГИДРОГЕОЛОГИЧЕСКАЯ ХАРАКТЕРИСТИКА.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7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2.2.4.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МИНЕРАЛЬНО-СЫРЬЕВЫЕ РЕСУРСЫ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_Toc354956779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Система расселения и трудовые ресурсы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2.3.1.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СИСТЕМА РАССЕЛЕНИЯ И ДЕМОГРАФИЧЕСКАЯ СИТУАЦИЯ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2.3.2.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РАСЧЕТ ПРОЕКТНОЙ ЧИСЛЕННОСТИ НАСЕЛЕНИЯ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16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2.3.3.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ОСНОВНЫЕ НАПРАВЛЕНИЯ ЖИЛИЩНОГО СТРОИТЕЛЬСТВА.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18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2.3.4.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ПЛОЩАДКИ ЖИЛИЩНОГО СТРОИТЕЛЬСТВА.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19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Социальная инфраструктура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2.4.1.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РАСЧЕТ УЧРЕЖДЕНИЙ СОЦИАЛЬНО- БЫТОВОГО И КУЛЬТУРНОГО НАЗНАЧЕНИЯ СТОЛБЕЦКОГО СЕЛЬСКОГО ПОСЕЛЕНИЯ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2.4.2.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МЕРОПРИЯТИЯ ПО РАЗВИТИЮ УЧРЕЖДЕНИЙ СОЦИАЛЬНО- БЫТОВОГО И КУЛЬТУРНОГО НАЗНАЧЕНИЯ СТОЛБЕЦКОГО СЕЛЬСКОГО ПОСЕЛЕНИЯ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2.5.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Транспортная инфраструктура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8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2.5.1.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ОБЩЕЕ ОПИСАНИЕ ТРАНСПОРТНОГО КОМПЛЕКСА ПОСЕЛЕНИЯ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_Toc354956789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2.5.2.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АВТОМОБИЛЬНЫЙ ТРАНСПОРТ.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2.5.3.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ОСНОВНЫЕ ПРОБЛЕМЫ ТРАНСПОРТНОГО КОМПЛЕКСА ПОСЕЛЕНИЯ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2.5.4.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БЕЗОПАСНОСТЬ ДВИЖЕНИЯ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26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2.5.5.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ПЕРЕЧЕНЬ МЕРОПРИЯТИЙ ПО РАЗВИТИЮ ТРАНСПОРТН</w:t>
            </w:r>
            <w:r w:rsidR="00D21A63">
              <w:rPr>
                <w:rStyle w:val="af6"/>
                <w:rFonts w:ascii="Arial Narrow" w:hAnsi="Arial Narrow"/>
                <w:noProof/>
              </w:rPr>
              <w:t>.</w:t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 xml:space="preserve"> ИНФРАСТРУКТУРЫ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27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2.6.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Инженерная инфраструктура поселения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2.6.1.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ОБЕСПЕЧЕННОСТЬ НАСЕЛЕННЫХ ПУНКТОВ ИНЖЕНЕРН</w:t>
            </w:r>
            <w:r w:rsidR="00D21A63">
              <w:rPr>
                <w:rStyle w:val="af6"/>
                <w:rFonts w:ascii="Arial Narrow" w:hAnsi="Arial Narrow"/>
                <w:noProof/>
              </w:rPr>
              <w:t>.</w:t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 xml:space="preserve"> ИНФРАСТРУКТУРОЙ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2.6.2.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ЭНЕРГЕТИКА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29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2.6.3.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ВОДОСНАБЖЕНИЕ И ВОДООТВЕДЕНИЕ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2.6.4.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СВЯЗЬ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79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ПЕРЕЧЕНЬ ОБЪЕКТОВ, ПЛАНИРУЕМЫХ К РАЗМЕЩЕНИЮ НА ТЕРРИТОРИИ СЕЛЬСКОГО ПОСЕЛЕНИЯ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_Toc354956799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21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color w:val="auto"/>
              <w:szCs w:val="22"/>
            </w:rPr>
          </w:pPr>
          <w:hyperlink w:anchor="_Toc35495680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3.1.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Первая очередб 2022 год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21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color w:val="auto"/>
              <w:szCs w:val="22"/>
            </w:rPr>
          </w:pPr>
          <w:hyperlink w:anchor="_Toc35495680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3.2.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Расчетный срок 2032 год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ПАРАМЕТРЫ ФУНКЦИОНАЛЬНЫХ ЗОН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Регламентация хозяйственной деятельности.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Зоны с особыми условиями использования территории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САНИТАРНО-ЗАЩИТНЫЕ ЗОНЫ ПРЕДПРИЯТИЙ, СООРУЖЕНИЙ И ИНЫХ ОБЪЕКТОВ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="00D21A63">
              <w:rPr>
                <w:rFonts w:ascii="Arial Narrow" w:hAnsi="Arial Narrow"/>
                <w:noProof/>
                <w:webHidden/>
              </w:rPr>
              <w:t xml:space="preserve">                                                                                                                                              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САНИТАРНО-ЗАЩИТНЫЕ ЗОНЫ ТРАНСПОРТНЫХ КОММУНИКАЦИЙ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37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САНИТАРНО-ЗАЩИТНЫЕ ЗОНЫ ИНЖЕНЕРНЫХ КОММУНИКАЦИЙ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37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ВОДООХРАННЫЕ ЗОНЫ И ЗЕМЛИ ВОДНОГО ФОНДА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37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0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4.2.5.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ЗОНЫ САНИТАРНОЙ ОХРАНЫ ИСТОЧНИКОВ ВОДОСНАБЖЕНИЯ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_Toc354956809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38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4.2.6.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ЗОНЫ ОХРАНЫ ОБЪЕКТОВ КУЛЬТУРНОГО НАСЛЕДИЯ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38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4.2.7.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ЗОНЫ МЕСТОРОЖДЕНИЙ ПОЛЕЗНЫХ ИСКОПАЕМЫХ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38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4.2.8.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ТУРИСТСКО-РЕКРЕАЦИОННЫЕ ЗОНЫ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4.2.9.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ТЕРРИТОРИИ, ПОДВЕРГШИЕСЯ РАДИОАКТИВНОМУ ЗАГРЯЗНЕНИЮ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54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4.2.10.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ЗЕМЛИ СЕЛЬСКОХОЗЯЙСТВЕННОГО НАЗНАЧЕНИЯ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39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54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4.2.11.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ЗЕМЛИ ОСОБО ОХРАНЯЕМЫХ ТЕРРИТОРИЙ И ОБЪЕКТОВ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54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4.2.12.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ЗЕМЛИ ИСТОРИКО-КУЛЬТУРНОГО НАЗНАЧЕНИЯ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54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4.2.13.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ЗЕМЛИ ЛЕСНОГО ФОНДА – ЗАЩИТНЫЕ ЛЕСА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54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4.2.14.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="00D21A63">
              <w:rPr>
                <w:rFonts w:ascii="Arial Narrow" w:hAnsi="Arial Narrow"/>
                <w:noProof/>
                <w:webHidden/>
              </w:rPr>
              <w:t xml:space="preserve">                                                                                                                                          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1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5.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ОХРАНА ПАМЯТНИКОВ ИСТОРИИ И КУЛЬТУРЫ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_Toc354956819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5.1.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Перечень памятников истории и культуры Столбецкого СП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5.2.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Перечень мероприятий по сохранению объектов культурного наследия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ОХРАНА ОКРУЖАЮЩЕЙ ПРИРОДНОЙ СРЕДЫ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Экологическое состояние территории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6.1.1.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АНАЛИЗ СОСТОЯНИЯ АТМОСФЕРНОГО ВОЗДУХА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6.1.2.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АНАЛИЗ СОСТОЯНИЯ ВОДНЫХ РЕСУРСОВ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6.1.3.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АНАЛИЗ СОСТОЯНИЯ ПОЧВЕННОГО ПОКРОВА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47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6.1.4.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АНАЛИЗ САНИТАРНОЙ ОЧИСТКИ ТЕРРИТОРИИ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47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6.1.5.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РАДИАЦИОННОЕ ЗАГРЯЗНЕНИЕ ТЕРРИТОРИИ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48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2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6.1.6.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ОСОБО ОХРАНЯЕМЫЕ ПРИРОДНЫЕ ТЕРРИТОРИИ (ООПТ)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_Toc354956829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48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Мероприятия по охране окружающей среды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48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6.2.1.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МЕРОПРИЯТИЯ ПО УЛУЧШЕНИЮ КАЧЕСТВА АТМОСФЕРНОГО ВОЗДУХА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49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6.2.2.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МЕРОПРИЯТИЯ ПО ОХРАНЕ ВОДНЫХ РЕСУРСОВ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6.2.3.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МЕРОПРИЯТИЯ ПО ОХРАНЕ И ВОССТАНОВЛЕНИЮ ПОЧВ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6.2.4.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МЕРОПРИЯТИЯ ПО УЛУЧШЕНИЮ САНИТАРНОГО СОСТОЯНИЯ ТЕРРИТОРИИ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6.2.5.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МЕРОПРИЯТИЯ ПО СНИЖЕНИЮ РАДИАЦИОННОГО ЗАГРЯЗНЕНИЯ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 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7.1. Перечень возможных источников ЧС природного характера, которые могут оказывать воздействие на проектируемую территорию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7.1.1. МЕТЕОРОЛОГИЧЕСКИЕ И ОПАСНЫЕ АГРОМЕТЕОРОЛОГИЧЕСКИЕ ЯВЛЕНИЯ: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3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7.1.2. ЛЕСНЫЕ И ТОРФЯНЫЕ ПОЖАРЫ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_Toc354956839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52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0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Перечень источников ЧС техногенного характера на проектируемой территории, а также вблизи указанной территории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_Toc354956840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1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7.2.1. ХИМИЧЕСКИ ОПАСНЫЕ ОБЪЕКТЫ (ХОО)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_Toc354956841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2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7.2.2. ВЗРЫВО- И ПОЖАРООПАСНЫЕ ОБЪЕКТЫ (ВПОО)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_Toc354956842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53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3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7.2.3. РАДИАЦИОННО-ОПАСНЫЕ ОБЪЕКТЫ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_Toc354956843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4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7.2.1.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ГИДРОДИНАМИЧЕСКИ ОПАСНЫЕ ОБЪЕКТЫ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_Toc354956844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5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7.2.2.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ОПАСНЫЕ ПРОИСШЕСТВИЯ НА ТРАНСПОРТЕ ПРИ ПЕРЕВОЗКЕ ОПАСНЫХ ГРУЗОВ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="00D21A63">
              <w:rPr>
                <w:rFonts w:ascii="Arial Narrow" w:hAnsi="Arial Narrow"/>
                <w:noProof/>
                <w:webHidden/>
              </w:rPr>
              <w:t xml:space="preserve">                                                                                                                                              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_Toc354956845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54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31"/>
            <w:tabs>
              <w:tab w:val="left" w:pos="132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6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7.2.3.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АВАРИИ НА ТРУБОПРОВОДНОМ ТРАНСПОРТЕ ПРИ ТРАНСПОРТИРОВКЕ ОПАСНЫХ ВЕЩЕСТВ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_Toc354956846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55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7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7.3.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Перечень мероприятий по защите от чрезвычайных природных и техногенных процессов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_Toc354956847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56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8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7.4.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_Toc354956848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60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Pr="005D466D" w:rsidRDefault="00FB11ED">
          <w:pPr>
            <w:pStyle w:val="11"/>
            <w:tabs>
              <w:tab w:val="left" w:pos="660"/>
            </w:tabs>
            <w:rPr>
              <w:rFonts w:ascii="Arial Narrow" w:eastAsiaTheme="minorEastAsia" w:hAnsi="Arial Narrow" w:cstheme="minorBidi"/>
              <w:noProof/>
              <w:color w:val="auto"/>
              <w:sz w:val="22"/>
              <w:szCs w:val="22"/>
            </w:rPr>
          </w:pPr>
          <w:hyperlink w:anchor="_Toc354956849" w:history="1">
            <w:r w:rsidR="005D466D" w:rsidRPr="005D466D">
              <w:rPr>
                <w:rStyle w:val="af6"/>
                <w:rFonts w:ascii="Arial Narrow" w:hAnsi="Arial Narrow"/>
                <w:noProof/>
              </w:rPr>
              <w:t>8.</w:t>
            </w:r>
            <w:r w:rsidR="005D466D" w:rsidRPr="005D466D">
              <w:rPr>
                <w:rFonts w:ascii="Arial Narrow" w:eastAsiaTheme="minorEastAsia" w:hAnsi="Arial Narrow" w:cstheme="minorBidi"/>
                <w:noProof/>
                <w:color w:val="auto"/>
                <w:sz w:val="22"/>
                <w:szCs w:val="22"/>
              </w:rPr>
              <w:tab/>
            </w:r>
            <w:r w:rsidR="005D466D" w:rsidRPr="005D466D">
              <w:rPr>
                <w:rStyle w:val="af6"/>
                <w:rFonts w:ascii="Arial Narrow" w:hAnsi="Arial Narrow"/>
                <w:noProof/>
              </w:rPr>
              <w:t>ПЕРЕЧЕНЬ ЗЕМЕЛЬНЫХ УЧАСТКОВ, КОТОРЫЕ ВКЛЮЧАЮТСЯ В ГРАНИЦЫ НАСЕЛЕННЫХ ПУНКТОВ ИЛИ ИСКЛЮЧАЮТСЯ ИЗ ИХ ГРАНИЦ</w:t>
            </w:r>
            <w:r w:rsidR="005D466D" w:rsidRPr="005D466D">
              <w:rPr>
                <w:rFonts w:ascii="Arial Narrow" w:hAnsi="Arial Narrow"/>
                <w:noProof/>
                <w:webHidden/>
              </w:rPr>
              <w:tab/>
            </w:r>
            <w:r w:rsidRPr="005D466D">
              <w:rPr>
                <w:rFonts w:ascii="Arial Narrow" w:hAnsi="Arial Narrow"/>
                <w:noProof/>
                <w:webHidden/>
              </w:rPr>
              <w:fldChar w:fldCharType="begin"/>
            </w:r>
            <w:r w:rsidR="005D466D" w:rsidRPr="005D466D">
              <w:rPr>
                <w:rFonts w:ascii="Arial Narrow" w:hAnsi="Arial Narrow"/>
                <w:noProof/>
                <w:webHidden/>
              </w:rPr>
              <w:instrText xml:space="preserve"> PAGEREF _Toc354956849 \h </w:instrText>
            </w:r>
            <w:r w:rsidRPr="005D466D">
              <w:rPr>
                <w:rFonts w:ascii="Arial Narrow" w:hAnsi="Arial Narrow"/>
                <w:noProof/>
                <w:webHidden/>
              </w:rPr>
            </w:r>
            <w:r w:rsidRPr="005D466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866EE">
              <w:rPr>
                <w:rFonts w:ascii="Arial Narrow" w:hAnsi="Arial Narrow"/>
                <w:noProof/>
                <w:webHidden/>
              </w:rPr>
              <w:t>61</w:t>
            </w:r>
            <w:r w:rsidRPr="005D466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D466D" w:rsidRDefault="00FB11ED">
          <w:r w:rsidRPr="005D466D">
            <w:fldChar w:fldCharType="end"/>
          </w:r>
        </w:p>
      </w:sdtContent>
    </w:sdt>
    <w:p w:rsidR="005D466D" w:rsidRDefault="005D466D">
      <w:pPr>
        <w:rPr>
          <w:highlight w:val="yellow"/>
        </w:rPr>
      </w:pPr>
    </w:p>
    <w:p w:rsidR="005D466D" w:rsidRDefault="005D466D">
      <w:pPr>
        <w:rPr>
          <w:highlight w:val="yellow"/>
        </w:rPr>
      </w:pPr>
    </w:p>
    <w:p w:rsidR="00496487" w:rsidRPr="00A71E39" w:rsidRDefault="00496487">
      <w:pPr>
        <w:rPr>
          <w:highlight w:val="yellow"/>
        </w:rPr>
      </w:pPr>
      <w:r w:rsidRPr="00A71E39">
        <w:rPr>
          <w:highlight w:val="yellow"/>
        </w:rPr>
        <w:br w:type="page"/>
      </w:r>
    </w:p>
    <w:p w:rsidR="002D1DE3" w:rsidRPr="00A71E39" w:rsidRDefault="002D1DE3" w:rsidP="002D1DE3">
      <w:pPr>
        <w:rPr>
          <w:highlight w:val="yellow"/>
        </w:rPr>
      </w:pPr>
      <w:bookmarkStart w:id="0" w:name="_Toc285977662"/>
      <w:bookmarkStart w:id="1" w:name="_Toc321487160"/>
    </w:p>
    <w:p w:rsidR="002D1DE3" w:rsidRPr="009B49F0" w:rsidRDefault="002D1DE3" w:rsidP="001D251D">
      <w:pPr>
        <w:pStyle w:val="a7"/>
      </w:pPr>
      <w:bookmarkStart w:id="2" w:name="_Toc334712006"/>
      <w:bookmarkStart w:id="3" w:name="_Toc354956770"/>
      <w:r w:rsidRPr="009B49F0">
        <w:t>СОСТАВ ПРОЕКТА</w:t>
      </w:r>
      <w:bookmarkEnd w:id="0"/>
      <w:bookmarkEnd w:id="1"/>
      <w:bookmarkEnd w:id="2"/>
      <w:bookmarkEnd w:id="3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2D1DE3" w:rsidRPr="009B49F0" w:rsidTr="009B49F0">
        <w:trPr>
          <w:trHeight w:val="5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49F0">
              <w:rPr>
                <w:sz w:val="28"/>
                <w:szCs w:val="28"/>
              </w:rPr>
              <w:t>/</w:t>
            </w:r>
            <w:proofErr w:type="spellStart"/>
            <w:r w:rsidRPr="009B4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Инв. №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 xml:space="preserve">Генеральный план </w:t>
            </w:r>
            <w:proofErr w:type="spellStart"/>
            <w:r w:rsidR="00475B49" w:rsidRPr="009B49F0">
              <w:rPr>
                <w:sz w:val="28"/>
                <w:szCs w:val="28"/>
              </w:rPr>
              <w:t>Столбецк</w:t>
            </w:r>
            <w:r w:rsidRPr="009B49F0">
              <w:rPr>
                <w:sz w:val="28"/>
                <w:szCs w:val="28"/>
              </w:rPr>
              <w:t>ого</w:t>
            </w:r>
            <w:proofErr w:type="spellEnd"/>
            <w:r w:rsidRPr="009B49F0">
              <w:rPr>
                <w:sz w:val="28"/>
                <w:szCs w:val="28"/>
              </w:rPr>
              <w:t xml:space="preserve"> СП </w:t>
            </w:r>
            <w:r w:rsidR="00A71E39" w:rsidRPr="009B49F0">
              <w:rPr>
                <w:sz w:val="28"/>
                <w:szCs w:val="28"/>
              </w:rPr>
              <w:t>Покров</w:t>
            </w:r>
            <w:r w:rsidRPr="009B49F0">
              <w:rPr>
                <w:sz w:val="28"/>
                <w:szCs w:val="28"/>
              </w:rPr>
              <w:t>ского района Орловской области.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Карта планируемого размещения объектов местного значения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Материалы по обоснованию Генерального плана </w:t>
            </w:r>
            <w:proofErr w:type="spellStart"/>
            <w:r w:rsidR="00475B49" w:rsidRPr="008521E3">
              <w:rPr>
                <w:sz w:val="28"/>
                <w:szCs w:val="28"/>
              </w:rPr>
              <w:t>Столбецк</w:t>
            </w:r>
            <w:r w:rsidRPr="008521E3">
              <w:rPr>
                <w:sz w:val="28"/>
                <w:szCs w:val="28"/>
              </w:rPr>
              <w:t>ого</w:t>
            </w:r>
            <w:proofErr w:type="spellEnd"/>
            <w:r w:rsidRPr="008521E3">
              <w:rPr>
                <w:sz w:val="28"/>
                <w:szCs w:val="28"/>
              </w:rPr>
              <w:t xml:space="preserve"> СП</w:t>
            </w:r>
          </w:p>
          <w:p w:rsidR="002D1DE3" w:rsidRPr="008521E3" w:rsidRDefault="00A71E39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Покров</w:t>
            </w:r>
            <w:r w:rsidR="002D1DE3" w:rsidRPr="008521E3">
              <w:rPr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Описание обоснований Генеральный план </w:t>
            </w:r>
            <w:proofErr w:type="spellStart"/>
            <w:r w:rsidR="00475B49" w:rsidRPr="008521E3">
              <w:rPr>
                <w:sz w:val="28"/>
                <w:szCs w:val="28"/>
              </w:rPr>
              <w:t>Столбецк</w:t>
            </w:r>
            <w:r w:rsidRPr="008521E3">
              <w:rPr>
                <w:sz w:val="28"/>
                <w:szCs w:val="28"/>
              </w:rPr>
              <w:t>ого</w:t>
            </w:r>
            <w:proofErr w:type="spellEnd"/>
            <w:r w:rsidRPr="008521E3">
              <w:rPr>
                <w:sz w:val="28"/>
                <w:szCs w:val="28"/>
              </w:rPr>
              <w:t xml:space="preserve"> СП </w:t>
            </w:r>
            <w:r w:rsidR="00A71E39" w:rsidRPr="008521E3">
              <w:rPr>
                <w:sz w:val="28"/>
                <w:szCs w:val="28"/>
              </w:rPr>
              <w:t>Покров</w:t>
            </w:r>
            <w:r w:rsidRPr="008521E3">
              <w:rPr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 Электронная версия проекта - CD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2D1DE3" w:rsidRPr="00A71E39" w:rsidRDefault="002D1DE3" w:rsidP="002D1DE3">
      <w:pPr>
        <w:rPr>
          <w:highlight w:val="yellow"/>
        </w:rPr>
      </w:pPr>
      <w:r w:rsidRPr="00A71E39">
        <w:rPr>
          <w:highlight w:val="yellow"/>
        </w:rPr>
        <w:br w:type="page"/>
      </w:r>
    </w:p>
    <w:p w:rsidR="002D1DE3" w:rsidRPr="00A71E39" w:rsidRDefault="002D1DE3" w:rsidP="001D251D">
      <w:pPr>
        <w:pStyle w:val="a7"/>
      </w:pPr>
      <w:bookmarkStart w:id="4" w:name="_Toc321487161"/>
      <w:bookmarkStart w:id="5" w:name="_Toc334707793"/>
      <w:bookmarkStart w:id="6" w:name="_Toc334712007"/>
      <w:bookmarkStart w:id="7" w:name="_Toc354956771"/>
      <w:r w:rsidRPr="00A71E39">
        <w:lastRenderedPageBreak/>
        <w:t>ОБЩАЯ ЧАСТЬ</w:t>
      </w:r>
      <w:bookmarkEnd w:id="4"/>
      <w:bookmarkEnd w:id="5"/>
      <w:bookmarkEnd w:id="6"/>
      <w:bookmarkEnd w:id="7"/>
    </w:p>
    <w:p w:rsidR="002D1DE3" w:rsidRPr="00A71E39" w:rsidRDefault="002D1DE3" w:rsidP="009B49F0">
      <w:pPr>
        <w:pStyle w:val="a5"/>
      </w:pPr>
      <w:r w:rsidRPr="00A71E39">
        <w:t xml:space="preserve">Генеральный план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 </w:t>
      </w:r>
      <w:r w:rsidR="00A71E39" w:rsidRPr="00A71E39">
        <w:t>Покров</w:t>
      </w:r>
      <w:r w:rsidRPr="00A71E39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2D1DE3" w:rsidRPr="00A71E39" w:rsidRDefault="002D1DE3" w:rsidP="009B49F0">
      <w:pPr>
        <w:pStyle w:val="a5"/>
      </w:pPr>
      <w:r w:rsidRPr="00A71E39">
        <w:t xml:space="preserve">Генеральный план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 </w:t>
      </w:r>
      <w:r w:rsidR="00A71E39" w:rsidRPr="00A71E39">
        <w:t>Покров</w:t>
      </w:r>
      <w:r w:rsidRPr="00A71E39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2D1DE3" w:rsidRPr="00A71E39" w:rsidRDefault="002D1DE3" w:rsidP="009B49F0">
      <w:pPr>
        <w:pStyle w:val="a5"/>
      </w:pPr>
      <w:r w:rsidRPr="00A71E39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2D1DE3" w:rsidRPr="00A71E39" w:rsidRDefault="002D1DE3" w:rsidP="009B49F0">
      <w:pPr>
        <w:pStyle w:val="a5"/>
      </w:pPr>
      <w:r w:rsidRPr="00A71E39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2D1DE3" w:rsidRPr="00A71E39" w:rsidRDefault="002D1DE3" w:rsidP="009B49F0">
      <w:pPr>
        <w:pStyle w:val="a5"/>
      </w:pPr>
      <w:r w:rsidRPr="00A71E39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2D1DE3" w:rsidRPr="003A6E8C" w:rsidRDefault="002D1DE3" w:rsidP="009B49F0">
      <w:pPr>
        <w:pStyle w:val="a5"/>
      </w:pPr>
      <w:r w:rsidRPr="00A71E39">
        <w:t xml:space="preserve">ООО “НАДИР+” выполняет работу «Разработка Генерального плана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поселения» в соответствии с</w:t>
      </w:r>
      <w:r w:rsidR="003A6E8C">
        <w:t xml:space="preserve"> </w:t>
      </w:r>
      <w:r w:rsidRPr="00A71E39">
        <w:t>муниципальным контрактом №</w:t>
      </w:r>
      <w:r w:rsidR="003A6E8C" w:rsidRPr="003A6E8C">
        <w:t>27</w:t>
      </w:r>
      <w:r w:rsidRPr="003A6E8C">
        <w:t xml:space="preserve"> от </w:t>
      </w:r>
      <w:r w:rsidR="003A6E8C" w:rsidRPr="003A6E8C">
        <w:t>1</w:t>
      </w:r>
      <w:r w:rsidRPr="003A6E8C">
        <w:t>1.02. 201</w:t>
      </w:r>
      <w:r w:rsidR="003A6E8C" w:rsidRPr="003A6E8C">
        <w:t>3</w:t>
      </w:r>
      <w:r w:rsidRPr="003A6E8C">
        <w:t xml:space="preserve"> года.</w:t>
      </w:r>
    </w:p>
    <w:p w:rsidR="002D1DE3" w:rsidRPr="00A71E39" w:rsidRDefault="002D1DE3" w:rsidP="009B49F0">
      <w:pPr>
        <w:pStyle w:val="a5"/>
      </w:pPr>
      <w:r w:rsidRPr="00A71E39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A71E39" w:rsidRPr="00A71E39">
        <w:t>Покров</w:t>
      </w:r>
      <w:r w:rsidRPr="00A71E39">
        <w:t xml:space="preserve">ского района </w:t>
      </w:r>
      <w:r w:rsidRPr="008D7789">
        <w:rPr>
          <w:b/>
          <w:i/>
        </w:rPr>
        <w:t>на расчетный срок 2032 год, с выделением первоочередных мероприятий – 202</w:t>
      </w:r>
      <w:r w:rsidR="008D7789" w:rsidRPr="008D7789">
        <w:rPr>
          <w:b/>
          <w:i/>
        </w:rPr>
        <w:t>2</w:t>
      </w:r>
      <w:r w:rsidRPr="008D7789">
        <w:rPr>
          <w:b/>
          <w:i/>
        </w:rPr>
        <w:t xml:space="preserve"> год.</w:t>
      </w:r>
    </w:p>
    <w:p w:rsidR="002D1DE3" w:rsidRPr="00A71E39" w:rsidRDefault="002D1DE3" w:rsidP="009B49F0">
      <w:pPr>
        <w:pStyle w:val="a5"/>
      </w:pPr>
      <w:r w:rsidRPr="00A71E39">
        <w:lastRenderedPageBreak/>
        <w:t xml:space="preserve"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</w:t>
      </w:r>
      <w:proofErr w:type="spellStart"/>
      <w:proofErr w:type="gramStart"/>
      <w:r w:rsidRPr="00A71E39">
        <w:t>Ма</w:t>
      </w:r>
      <w:proofErr w:type="gramEnd"/>
      <w:r w:rsidRPr="00A71E39">
        <w:t>pInfo</w:t>
      </w:r>
      <w:proofErr w:type="spellEnd"/>
      <w:r w:rsidRPr="00A71E39">
        <w:t>.</w:t>
      </w:r>
    </w:p>
    <w:p w:rsidR="002D1DE3" w:rsidRPr="00A71E39" w:rsidRDefault="002D1DE3" w:rsidP="009B49F0">
      <w:pPr>
        <w:pStyle w:val="a5"/>
      </w:pPr>
      <w:r w:rsidRPr="00A71E39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A71E39" w:rsidRPr="00A71E39">
        <w:t>Покров</w:t>
      </w:r>
      <w:r w:rsidRPr="00A71E39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A71E39" w:rsidRPr="00A71E39">
        <w:t>Покров</w:t>
      </w:r>
      <w:r w:rsidRPr="00A71E39">
        <w:t>ского района.</w:t>
      </w:r>
    </w:p>
    <w:p w:rsidR="002D1DE3" w:rsidRPr="00A71E39" w:rsidRDefault="002D1DE3" w:rsidP="009B49F0">
      <w:pPr>
        <w:pStyle w:val="a5"/>
      </w:pPr>
      <w:r w:rsidRPr="00A71E39">
        <w:t xml:space="preserve">Генеральный план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 разработан авторским коллективом ООО «</w:t>
      </w:r>
      <w:proofErr w:type="spellStart"/>
      <w:r w:rsidRPr="00A71E39">
        <w:t>Надир+</w:t>
      </w:r>
      <w:proofErr w:type="spellEnd"/>
      <w:r w:rsidRPr="00A71E39">
        <w:t>» в составе: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С.</w:t>
      </w:r>
      <w:r w:rsidR="00A71E39" w:rsidRPr="002F1ED8">
        <w:t>С</w:t>
      </w:r>
      <w:r w:rsidRPr="002F1ED8">
        <w:t xml:space="preserve">. </w:t>
      </w:r>
      <w:proofErr w:type="spellStart"/>
      <w:r w:rsidRPr="002F1ED8">
        <w:t>Торсуков</w:t>
      </w:r>
      <w:proofErr w:type="spellEnd"/>
      <w:r w:rsidRPr="002F1ED8">
        <w:t xml:space="preserve"> –</w:t>
      </w:r>
      <w:r w:rsidR="009B49F0">
        <w:t xml:space="preserve"> </w:t>
      </w:r>
      <w:r w:rsidR="00A71E39" w:rsidRPr="002F1ED8">
        <w:t>Д</w:t>
      </w:r>
      <w:r w:rsidRPr="002F1ED8">
        <w:t>иректор,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А.В. Комиссаров – гл. архитектор проекта, руководитель работы,</w:t>
      </w:r>
    </w:p>
    <w:p w:rsidR="002D1DE3" w:rsidRPr="002F1ED8" w:rsidRDefault="002F1ED8" w:rsidP="009B49F0">
      <w:pPr>
        <w:pStyle w:val="a5"/>
        <w:spacing w:before="0" w:beforeAutospacing="0" w:after="0" w:afterAutospacing="0"/>
      </w:pPr>
      <w:r w:rsidRPr="002F1ED8">
        <w:t>В.К. Павлов</w:t>
      </w:r>
      <w:r w:rsidR="002D1DE3" w:rsidRPr="002F1ED8">
        <w:t xml:space="preserve"> – </w:t>
      </w:r>
      <w:r w:rsidRPr="002F1ED8">
        <w:t>начальник отдела</w:t>
      </w:r>
      <w:r w:rsidR="002D1DE3" w:rsidRPr="002F1ED8">
        <w:t>;</w:t>
      </w:r>
    </w:p>
    <w:p w:rsidR="002D1DE3" w:rsidRPr="002F1ED8" w:rsidRDefault="002F1ED8" w:rsidP="009B49F0">
      <w:pPr>
        <w:pStyle w:val="a5"/>
        <w:spacing w:before="0" w:beforeAutospacing="0" w:after="0" w:afterAutospacing="0"/>
      </w:pPr>
      <w:r w:rsidRPr="002F1ED8">
        <w:t>Г.С. Иванова</w:t>
      </w:r>
      <w:r w:rsidR="002D1DE3" w:rsidRPr="002F1ED8">
        <w:t xml:space="preserve"> – </w:t>
      </w:r>
      <w:r w:rsidRPr="002F1ED8">
        <w:t>инженер</w:t>
      </w:r>
      <w:r w:rsidR="002D1DE3" w:rsidRPr="002F1ED8">
        <w:t>;</w:t>
      </w:r>
    </w:p>
    <w:p w:rsidR="002D1DE3" w:rsidRPr="002F1ED8" w:rsidRDefault="002F1ED8" w:rsidP="009B49F0">
      <w:pPr>
        <w:pStyle w:val="a5"/>
        <w:spacing w:before="0" w:beforeAutospacing="0" w:after="0" w:afterAutospacing="0"/>
      </w:pPr>
      <w:r w:rsidRPr="002F1ED8">
        <w:t>И.К. Калиновская</w:t>
      </w:r>
      <w:r w:rsidR="002D1DE3" w:rsidRPr="002F1ED8">
        <w:t xml:space="preserve"> – </w:t>
      </w:r>
      <w:r w:rsidRPr="002F1ED8">
        <w:t>инженер</w:t>
      </w:r>
      <w:r w:rsidR="002D1DE3" w:rsidRPr="002F1ED8">
        <w:t>,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В.М. Курский – картограф,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Н.Я. Курская – картограф.</w:t>
      </w:r>
    </w:p>
    <w:p w:rsidR="002D1DE3" w:rsidRPr="009B49F0" w:rsidRDefault="002D1DE3" w:rsidP="001D251D">
      <w:pPr>
        <w:pStyle w:val="a5"/>
        <w:outlineLvl w:val="0"/>
        <w:rPr>
          <w:b/>
        </w:rPr>
      </w:pPr>
      <w:bookmarkStart w:id="8" w:name="_Toc285698623"/>
      <w:bookmarkStart w:id="9" w:name="_Toc296093209"/>
      <w:bookmarkStart w:id="10" w:name="_Toc297734438"/>
      <w:bookmarkStart w:id="11" w:name="_Toc309891262"/>
      <w:bookmarkStart w:id="12" w:name="_Toc334707794"/>
      <w:r w:rsidRPr="009B49F0">
        <w:rPr>
          <w:b/>
        </w:rPr>
        <w:t>Термины и определения</w:t>
      </w:r>
      <w:bookmarkEnd w:id="8"/>
      <w:bookmarkEnd w:id="9"/>
      <w:bookmarkEnd w:id="10"/>
      <w:bookmarkEnd w:id="11"/>
      <w:bookmarkEnd w:id="12"/>
    </w:p>
    <w:p w:rsidR="002D1DE3" w:rsidRPr="00C74A3D" w:rsidRDefault="002D1DE3" w:rsidP="009B49F0">
      <w:pPr>
        <w:pStyle w:val="a5"/>
      </w:pPr>
      <w:r w:rsidRPr="00C74A3D">
        <w:t>Термины и определения используются в следующих значениях: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градостроительная деятельность</w:t>
      </w:r>
      <w:r w:rsidRPr="00C74A3D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территориальное планирование</w:t>
      </w:r>
      <w:r w:rsidRPr="00C74A3D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lastRenderedPageBreak/>
        <w:t>градостроительная документация</w:t>
      </w:r>
      <w:r w:rsidRPr="00C74A3D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градостроительное зонирование</w:t>
      </w:r>
      <w:r w:rsidRPr="00C74A3D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t>градостроительное регулирование</w:t>
      </w:r>
      <w:r w:rsidRPr="00C74A3D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t>градостроительный регламент</w:t>
      </w:r>
      <w:r w:rsidRPr="00C74A3D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C74A3D">
        <w:t xml:space="preserve"> и объектов капитального строительства;</w:t>
      </w:r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t>нормативы градостроительного проектирования (федеральные, региональные и местные)</w:t>
      </w:r>
      <w:r w:rsidRPr="00C74A3D">
        <w:t xml:space="preserve">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</w:t>
      </w:r>
      <w:r w:rsidRPr="00C74A3D">
        <w:lastRenderedPageBreak/>
        <w:t>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C74A3D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зоны с особыми условиями использования территорий</w:t>
      </w:r>
      <w:r w:rsidRPr="00C74A3D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C74A3D">
        <w:t>водоохранные</w:t>
      </w:r>
      <w:proofErr w:type="spellEnd"/>
      <w:r w:rsidRPr="00C74A3D"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правила землепользования и застройки</w:t>
      </w:r>
      <w:r w:rsidRPr="00C74A3D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территориальные зоны</w:t>
      </w:r>
      <w:r w:rsidRPr="00C74A3D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устойчивое развитие территорий</w:t>
      </w:r>
      <w:r w:rsidRPr="00C74A3D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функциональные зоны</w:t>
      </w:r>
      <w:r w:rsidRPr="00C74A3D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2D1DE3" w:rsidRPr="008521E3" w:rsidRDefault="002D1DE3" w:rsidP="008521E3">
      <w:pPr>
        <w:pStyle w:val="a5"/>
        <w:rPr>
          <w:b/>
          <w:i/>
        </w:rPr>
      </w:pPr>
      <w:r w:rsidRPr="002B2955">
        <w:rPr>
          <w:b/>
          <w:i/>
        </w:rPr>
        <w:t xml:space="preserve">Генеральный план </w:t>
      </w:r>
      <w:proofErr w:type="spellStart"/>
      <w:r w:rsidR="00475B49" w:rsidRPr="002B2955">
        <w:rPr>
          <w:b/>
          <w:i/>
        </w:rPr>
        <w:t>Столбецк</w:t>
      </w:r>
      <w:r w:rsidRPr="002B2955">
        <w:rPr>
          <w:b/>
          <w:i/>
        </w:rPr>
        <w:t>ого</w:t>
      </w:r>
      <w:proofErr w:type="spellEnd"/>
      <w:r w:rsidRPr="002B2955">
        <w:rPr>
          <w:b/>
          <w:i/>
        </w:rPr>
        <w:t xml:space="preserve"> сельского поселения </w:t>
      </w:r>
      <w:r w:rsidR="00A71E39" w:rsidRPr="002B2955">
        <w:rPr>
          <w:b/>
          <w:i/>
        </w:rPr>
        <w:t>Покров</w:t>
      </w:r>
      <w:r w:rsidRPr="002B2955">
        <w:rPr>
          <w:b/>
          <w:i/>
        </w:rPr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2D1DE3" w:rsidRPr="00C74A3D" w:rsidRDefault="002D1DE3" w:rsidP="005D466D">
      <w:pPr>
        <w:pStyle w:val="a7"/>
        <w:numPr>
          <w:ilvl w:val="0"/>
          <w:numId w:val="39"/>
        </w:numPr>
      </w:pPr>
      <w:bookmarkStart w:id="13" w:name="_Toc321487162"/>
      <w:bookmarkStart w:id="14" w:name="_Toc334707795"/>
      <w:bookmarkStart w:id="15" w:name="_Toc334712008"/>
      <w:bookmarkStart w:id="16" w:name="_Toc354956772"/>
      <w:r w:rsidRPr="00C74A3D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3"/>
      <w:bookmarkEnd w:id="14"/>
      <w:bookmarkEnd w:id="15"/>
      <w:bookmarkEnd w:id="16"/>
    </w:p>
    <w:p w:rsidR="002D1DE3" w:rsidRPr="00C74A3D" w:rsidRDefault="002D1DE3" w:rsidP="00EF5A32">
      <w:pPr>
        <w:pStyle w:val="a5"/>
      </w:pPr>
      <w:bookmarkStart w:id="17" w:name="_Toc321487163"/>
      <w:r w:rsidRPr="00C74A3D">
        <w:t xml:space="preserve">Генеральный план </w:t>
      </w:r>
      <w:proofErr w:type="spellStart"/>
      <w:r w:rsidR="00475B49" w:rsidRPr="00C74A3D">
        <w:t>Столбецк</w:t>
      </w:r>
      <w:r w:rsidRPr="00C74A3D">
        <w:t>ого</w:t>
      </w:r>
      <w:proofErr w:type="spellEnd"/>
      <w:r w:rsidRPr="00C74A3D">
        <w:t xml:space="preserve"> сельского поселения </w:t>
      </w:r>
      <w:r w:rsidR="00A71E39" w:rsidRPr="00C74A3D">
        <w:t>Покров</w:t>
      </w:r>
      <w:r w:rsidRPr="00C74A3D">
        <w:t>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2D1DE3" w:rsidRPr="00C74A3D" w:rsidRDefault="002D1DE3" w:rsidP="001D251D">
      <w:pPr>
        <w:pStyle w:val="a5"/>
        <w:spacing w:after="0" w:afterAutospacing="0"/>
        <w:outlineLvl w:val="0"/>
        <w:rPr>
          <w:b/>
        </w:rPr>
      </w:pPr>
      <w:bookmarkStart w:id="18" w:name="_Toc297734441"/>
      <w:bookmarkStart w:id="19" w:name="_Toc309891265"/>
      <w:r w:rsidRPr="00C74A3D">
        <w:rPr>
          <w:b/>
        </w:rPr>
        <w:t>Документы федерального уровня</w:t>
      </w:r>
      <w:bookmarkEnd w:id="18"/>
      <w:bookmarkEnd w:id="19"/>
    </w:p>
    <w:p w:rsidR="002D1DE3" w:rsidRPr="00C74A3D" w:rsidRDefault="002D1DE3" w:rsidP="00EF5A32">
      <w:pPr>
        <w:pStyle w:val="a5"/>
        <w:spacing w:before="0" w:beforeAutospacing="0"/>
      </w:pPr>
      <w:r w:rsidRPr="00C74A3D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2D1DE3" w:rsidRPr="00C74A3D" w:rsidRDefault="002D1DE3" w:rsidP="00EF5A32">
      <w:pPr>
        <w:pStyle w:val="a5"/>
        <w:spacing w:after="0" w:afterAutospacing="0"/>
      </w:pPr>
      <w:r w:rsidRPr="00C74A3D">
        <w:t>На территории Орловской области реализуются приоритетные федеральные целевые программы: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Здоровье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Образование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Доступное и комфортное жилье – гражданам России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Развитие агропромышленного комплекса</w:t>
      </w:r>
    </w:p>
    <w:p w:rsidR="002D1DE3" w:rsidRPr="00C74A3D" w:rsidRDefault="002D1DE3" w:rsidP="001D251D">
      <w:pPr>
        <w:pStyle w:val="a5"/>
        <w:spacing w:after="0" w:afterAutospacing="0"/>
        <w:outlineLvl w:val="0"/>
        <w:rPr>
          <w:b/>
        </w:rPr>
      </w:pPr>
      <w:bookmarkStart w:id="20" w:name="_Toc297734442"/>
      <w:bookmarkStart w:id="21" w:name="_Toc309891266"/>
      <w:r w:rsidRPr="00C74A3D">
        <w:rPr>
          <w:b/>
        </w:rPr>
        <w:t>Документы областного уровня</w:t>
      </w:r>
      <w:bookmarkEnd w:id="20"/>
      <w:bookmarkEnd w:id="21"/>
    </w:p>
    <w:p w:rsidR="002D1DE3" w:rsidRPr="00C74A3D" w:rsidRDefault="002D1DE3" w:rsidP="00EF5A32">
      <w:pPr>
        <w:pStyle w:val="a5"/>
        <w:spacing w:before="0" w:beforeAutospacing="0" w:after="0" w:afterAutospacing="0"/>
      </w:pPr>
      <w:r w:rsidRPr="00C74A3D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2D1DE3" w:rsidRPr="00C74A3D" w:rsidRDefault="00EF5A32" w:rsidP="00EF5A32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74A3D">
        <w:t>О</w:t>
      </w:r>
      <w:r w:rsidR="002D1DE3" w:rsidRPr="00C74A3D">
        <w:t xml:space="preserve">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</w:t>
      </w:r>
      <w:proofErr w:type="spellStart"/>
      <w:proofErr w:type="gramStart"/>
      <w:r w:rsidR="002D1DE3" w:rsidRPr="00C74A3D">
        <w:t>р</w:t>
      </w:r>
      <w:proofErr w:type="spellEnd"/>
      <w:proofErr w:type="gramEnd"/>
      <w:r w:rsidR="002D1DE3" w:rsidRPr="00C74A3D">
        <w:t>;</w:t>
      </w:r>
    </w:p>
    <w:p w:rsidR="002D1DE3" w:rsidRPr="00C74A3D" w:rsidRDefault="00EF5A32" w:rsidP="00EF5A32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74A3D">
        <w:t>С</w:t>
      </w:r>
      <w:r w:rsidR="002D1DE3" w:rsidRPr="00C74A3D">
        <w:t xml:space="preserve">хема территориального планирования Орловской области. </w:t>
      </w:r>
    </w:p>
    <w:p w:rsidR="002D1DE3" w:rsidRPr="00C74A3D" w:rsidRDefault="002D1DE3" w:rsidP="00EF5A32">
      <w:pPr>
        <w:pStyle w:val="a5"/>
        <w:spacing w:before="0" w:beforeAutospacing="0"/>
      </w:pPr>
      <w:r w:rsidRPr="00C74A3D">
        <w:t>Кроме того существует перечень региональных</w:t>
      </w:r>
      <w:r w:rsidR="00EF5A32">
        <w:t xml:space="preserve"> </w:t>
      </w:r>
      <w:r w:rsidRPr="00C74A3D">
        <w:t>целевых программ,</w:t>
      </w:r>
      <w:r w:rsidR="00EF5A32">
        <w:t xml:space="preserve"> </w:t>
      </w:r>
      <w:r w:rsidRPr="00C74A3D">
        <w:t xml:space="preserve">реализуемых на территории  Орловской области. </w:t>
      </w:r>
    </w:p>
    <w:p w:rsidR="002D1DE3" w:rsidRPr="00C74A3D" w:rsidRDefault="002D1DE3" w:rsidP="001D251D">
      <w:pPr>
        <w:pStyle w:val="a5"/>
        <w:spacing w:after="0" w:afterAutospacing="0"/>
        <w:outlineLvl w:val="0"/>
        <w:rPr>
          <w:b/>
        </w:rPr>
      </w:pPr>
      <w:bookmarkStart w:id="22" w:name="_Toc297734443"/>
      <w:bookmarkStart w:id="23" w:name="_Toc309891267"/>
      <w:bookmarkStart w:id="24" w:name="_Toc334707796"/>
      <w:bookmarkStart w:id="25" w:name="_Toc334711707"/>
      <w:bookmarkStart w:id="26" w:name="_Toc334712009"/>
      <w:r w:rsidRPr="00C74A3D">
        <w:rPr>
          <w:b/>
        </w:rPr>
        <w:t>Документы районного уровня</w:t>
      </w:r>
      <w:bookmarkEnd w:id="22"/>
      <w:bookmarkEnd w:id="23"/>
      <w:bookmarkEnd w:id="24"/>
      <w:bookmarkEnd w:id="25"/>
      <w:bookmarkEnd w:id="26"/>
    </w:p>
    <w:p w:rsidR="002D1DE3" w:rsidRPr="00EF5A32" w:rsidRDefault="002D1DE3" w:rsidP="00EF5A32">
      <w:pPr>
        <w:pStyle w:val="a5"/>
        <w:spacing w:before="0" w:beforeAutospacing="0"/>
      </w:pPr>
      <w:bookmarkStart w:id="27" w:name="_Toc297734444"/>
      <w:bookmarkStart w:id="28" w:name="_Toc309891268"/>
      <w:r w:rsidRPr="00EF5A32">
        <w:t xml:space="preserve">На территории </w:t>
      </w:r>
      <w:proofErr w:type="spellStart"/>
      <w:r w:rsidR="00475B49" w:rsidRPr="00EF5A32">
        <w:t>Столбецк</w:t>
      </w:r>
      <w:r w:rsidRPr="00EF5A32">
        <w:t>ого</w:t>
      </w:r>
      <w:proofErr w:type="spellEnd"/>
      <w:r w:rsidRPr="00EF5A32">
        <w:t xml:space="preserve"> сельского поселения функциониру</w:t>
      </w:r>
      <w:r w:rsidR="00AD22A0" w:rsidRPr="00EF5A32">
        <w:t>е</w:t>
      </w:r>
      <w:r w:rsidRPr="00EF5A32">
        <w:t xml:space="preserve">т </w:t>
      </w:r>
      <w:r w:rsidR="00AD22A0" w:rsidRPr="00EF5A32">
        <w:t>«Р</w:t>
      </w:r>
      <w:r w:rsidRPr="00EF5A32">
        <w:t xml:space="preserve">айонная </w:t>
      </w:r>
      <w:r w:rsidR="00AD22A0" w:rsidRPr="00EF5A32">
        <w:t>к</w:t>
      </w:r>
      <w:r w:rsidR="00C74A3D" w:rsidRPr="00EF5A32">
        <w:rPr>
          <w:szCs w:val="28"/>
        </w:rPr>
        <w:t>омплексн</w:t>
      </w:r>
      <w:r w:rsidR="00AD22A0" w:rsidRPr="00EF5A32">
        <w:t>ая</w:t>
      </w:r>
      <w:r w:rsidR="00C74A3D" w:rsidRPr="00EF5A32">
        <w:rPr>
          <w:szCs w:val="28"/>
        </w:rPr>
        <w:t xml:space="preserve"> программ</w:t>
      </w:r>
      <w:r w:rsidR="00AD22A0" w:rsidRPr="00EF5A32">
        <w:t>а</w:t>
      </w:r>
      <w:r w:rsidR="00C74A3D" w:rsidRPr="00EF5A32">
        <w:rPr>
          <w:szCs w:val="28"/>
        </w:rPr>
        <w:t xml:space="preserve"> социально-экономического развития</w:t>
      </w:r>
      <w:r w:rsidR="00AD22A0" w:rsidRPr="00EF5A32">
        <w:t xml:space="preserve"> </w:t>
      </w:r>
      <w:r w:rsidR="00C74A3D" w:rsidRPr="00EF5A32">
        <w:rPr>
          <w:szCs w:val="28"/>
        </w:rPr>
        <w:t>Покровского района на 2011-2013 годы</w:t>
      </w:r>
      <w:r w:rsidRPr="00EF5A32">
        <w:t>».</w:t>
      </w:r>
    </w:p>
    <w:p w:rsidR="002D1DE3" w:rsidRPr="00AD22A0" w:rsidRDefault="002D1DE3" w:rsidP="005D466D">
      <w:pPr>
        <w:pStyle w:val="a7"/>
        <w:numPr>
          <w:ilvl w:val="0"/>
          <w:numId w:val="39"/>
        </w:numPr>
      </w:pPr>
      <w:bookmarkStart w:id="29" w:name="_Toc334707797"/>
      <w:bookmarkStart w:id="30" w:name="_Toc334712010"/>
      <w:bookmarkStart w:id="31" w:name="_Toc354956773"/>
      <w:bookmarkEnd w:id="27"/>
      <w:bookmarkEnd w:id="28"/>
      <w:r w:rsidRPr="00AD22A0">
        <w:lastRenderedPageBreak/>
        <w:t xml:space="preserve">ОБОСНОВАНИЕ ВЫБРАННОГО </w:t>
      </w:r>
      <w:proofErr w:type="gramStart"/>
      <w:r w:rsidRPr="00AD22A0">
        <w:t>ВАРИАНТА РАЗМЕЩЕНИЯ ОБЪЕКТОВ МЕСТНОГО ЗНАЧЕНИЯ ПОСЕЛЕНИЯ</w:t>
      </w:r>
      <w:proofErr w:type="gramEnd"/>
      <w:r w:rsidRPr="00AD22A0">
        <w:t>.</w:t>
      </w:r>
      <w:bookmarkEnd w:id="17"/>
      <w:bookmarkEnd w:id="29"/>
      <w:bookmarkEnd w:id="30"/>
      <w:bookmarkEnd w:id="31"/>
    </w:p>
    <w:p w:rsidR="002D1DE3" w:rsidRPr="00AD22A0" w:rsidRDefault="002D1DE3" w:rsidP="001D251D">
      <w:pPr>
        <w:pStyle w:val="1"/>
        <w:numPr>
          <w:ilvl w:val="1"/>
          <w:numId w:val="39"/>
        </w:numPr>
      </w:pPr>
      <w:bookmarkStart w:id="32" w:name="_Toc297734439"/>
      <w:bookmarkStart w:id="33" w:name="_Toc309891263"/>
      <w:bookmarkStart w:id="34" w:name="_Toc354956774"/>
      <w:r w:rsidRPr="00AD22A0">
        <w:t>Общие сведения о поселении</w:t>
      </w:r>
      <w:bookmarkEnd w:id="32"/>
      <w:bookmarkEnd w:id="33"/>
      <w:bookmarkEnd w:id="34"/>
    </w:p>
    <w:p w:rsidR="002D1DE3" w:rsidRPr="001B076A" w:rsidRDefault="00475B49" w:rsidP="001B076A">
      <w:pPr>
        <w:pStyle w:val="a5"/>
        <w:spacing w:before="0" w:beforeAutospacing="0"/>
      </w:pPr>
      <w:proofErr w:type="spellStart"/>
      <w:r w:rsidRPr="001B076A">
        <w:t>Столбецк</w:t>
      </w:r>
      <w:r w:rsidR="002D1DE3" w:rsidRPr="001B076A">
        <w:t>ое</w:t>
      </w:r>
      <w:proofErr w:type="spellEnd"/>
      <w:r w:rsidR="002D1DE3" w:rsidRPr="001B076A">
        <w:t xml:space="preserve"> сельское поселение – административная единица в </w:t>
      </w:r>
      <w:r w:rsidR="004C1A66" w:rsidRPr="001B076A">
        <w:t>западной</w:t>
      </w:r>
      <w:r w:rsidR="002D1DE3" w:rsidRPr="001B076A">
        <w:t xml:space="preserve"> части </w:t>
      </w:r>
      <w:r w:rsidRPr="001B076A">
        <w:t>Пок</w:t>
      </w:r>
      <w:r w:rsidR="002D1DE3" w:rsidRPr="001B076A">
        <w:t>ровского района Орловской области и граничит:</w:t>
      </w:r>
    </w:p>
    <w:p w:rsidR="002D1DE3" w:rsidRPr="001B076A" w:rsidRDefault="002D1DE3" w:rsidP="002B2955">
      <w:pPr>
        <w:pStyle w:val="a5"/>
        <w:spacing w:before="0" w:beforeAutospacing="0" w:after="0" w:afterAutospacing="0"/>
      </w:pPr>
      <w:r w:rsidRPr="001B076A">
        <w:t xml:space="preserve">на севере - с </w:t>
      </w:r>
      <w:proofErr w:type="spellStart"/>
      <w:r w:rsidR="00475B49" w:rsidRPr="001B076A">
        <w:t>Мохов</w:t>
      </w:r>
      <w:r w:rsidRPr="001B076A">
        <w:t>ским</w:t>
      </w:r>
      <w:proofErr w:type="spellEnd"/>
      <w:r w:rsidRPr="001B076A">
        <w:t xml:space="preserve"> сельским поселением </w:t>
      </w:r>
      <w:r w:rsidR="00475B49" w:rsidRPr="001B076A">
        <w:t>Пок</w:t>
      </w:r>
      <w:r w:rsidRPr="001B076A">
        <w:t>ровского района;</w:t>
      </w:r>
    </w:p>
    <w:p w:rsidR="00475B49" w:rsidRPr="001B076A" w:rsidRDefault="00475B49" w:rsidP="002B2955">
      <w:pPr>
        <w:pStyle w:val="a5"/>
        <w:spacing w:before="0" w:beforeAutospacing="0" w:after="0" w:afterAutospacing="0"/>
      </w:pPr>
      <w:r w:rsidRPr="001B076A">
        <w:t xml:space="preserve">на северо-востоке </w:t>
      </w:r>
      <w:r w:rsidR="009A7A05" w:rsidRPr="001B076A">
        <w:t>- с Даниловским сельским поселением Покровского района;</w:t>
      </w:r>
    </w:p>
    <w:p w:rsidR="002D1DE3" w:rsidRPr="001B076A" w:rsidRDefault="002D1DE3" w:rsidP="002B2955">
      <w:pPr>
        <w:pStyle w:val="a5"/>
        <w:spacing w:before="0" w:beforeAutospacing="0" w:after="0" w:afterAutospacing="0"/>
      </w:pPr>
      <w:r w:rsidRPr="001B076A">
        <w:t xml:space="preserve">на востоке – с </w:t>
      </w:r>
      <w:r w:rsidR="009A7A05" w:rsidRPr="001B076A">
        <w:t>Владимир</w:t>
      </w:r>
      <w:r w:rsidRPr="001B076A">
        <w:t xml:space="preserve">ским сельским поселением </w:t>
      </w:r>
      <w:r w:rsidR="009A7A05" w:rsidRPr="001B076A">
        <w:t>Покровского</w:t>
      </w:r>
      <w:r w:rsidRPr="001B076A">
        <w:t xml:space="preserve"> района;</w:t>
      </w:r>
    </w:p>
    <w:p w:rsidR="002D1DE3" w:rsidRPr="001B076A" w:rsidRDefault="002D1DE3" w:rsidP="002B2955">
      <w:pPr>
        <w:pStyle w:val="a5"/>
        <w:spacing w:before="0" w:beforeAutospacing="0" w:after="0" w:afterAutospacing="0"/>
      </w:pPr>
      <w:r w:rsidRPr="001B076A">
        <w:t xml:space="preserve">на юге – с </w:t>
      </w:r>
      <w:proofErr w:type="spellStart"/>
      <w:r w:rsidR="009A7A05" w:rsidRPr="001B076A">
        <w:t>Малоархангельским</w:t>
      </w:r>
      <w:proofErr w:type="spellEnd"/>
      <w:r w:rsidR="009A7A05" w:rsidRPr="001B076A">
        <w:t xml:space="preserve"> районом Орловской области</w:t>
      </w:r>
      <w:r w:rsidRPr="001B076A">
        <w:t>;</w:t>
      </w:r>
    </w:p>
    <w:p w:rsidR="002D1DE3" w:rsidRPr="001B076A" w:rsidRDefault="002D1DE3" w:rsidP="002B2955">
      <w:pPr>
        <w:pStyle w:val="a5"/>
        <w:spacing w:before="0" w:beforeAutospacing="0" w:after="0" w:afterAutospacing="0"/>
      </w:pPr>
      <w:r w:rsidRPr="001B076A">
        <w:t xml:space="preserve">на западе – </w:t>
      </w:r>
      <w:r w:rsidR="009A7A05" w:rsidRPr="001B076A">
        <w:t>с</w:t>
      </w:r>
      <w:r w:rsidR="00E85EA4" w:rsidRPr="001B076A">
        <w:t>о</w:t>
      </w:r>
      <w:r w:rsidR="009A7A05" w:rsidRPr="001B076A">
        <w:t xml:space="preserve"> </w:t>
      </w:r>
      <w:r w:rsidR="00E85EA4" w:rsidRPr="001B076A">
        <w:t>Свердловс</w:t>
      </w:r>
      <w:r w:rsidR="009A7A05" w:rsidRPr="001B076A">
        <w:t>ким районом Орловской области</w:t>
      </w:r>
      <w:r w:rsidRPr="001B076A">
        <w:t>.</w:t>
      </w:r>
    </w:p>
    <w:p w:rsidR="00E85EA4" w:rsidRPr="001B076A" w:rsidRDefault="002D1DE3" w:rsidP="001B076A">
      <w:pPr>
        <w:pStyle w:val="a5"/>
      </w:pPr>
      <w:r w:rsidRPr="001B076A">
        <w:t xml:space="preserve">Площадь территории поселения составляет </w:t>
      </w:r>
      <w:r w:rsidR="00337841">
        <w:t>17042,7</w:t>
      </w:r>
      <w:r w:rsidRPr="001B076A">
        <w:t xml:space="preserve"> га,</w:t>
      </w:r>
    </w:p>
    <w:p w:rsidR="00C51F0C" w:rsidRPr="001B076A" w:rsidRDefault="00C51F0C" w:rsidP="001B076A">
      <w:pPr>
        <w:pStyle w:val="a5"/>
      </w:pPr>
      <w:r w:rsidRPr="001B076A">
        <w:t>В том числе:</w:t>
      </w:r>
    </w:p>
    <w:p w:rsidR="00E85EA4" w:rsidRPr="001B076A" w:rsidRDefault="00C51F0C" w:rsidP="002B2955">
      <w:pPr>
        <w:pStyle w:val="a5"/>
        <w:ind w:firstLine="567"/>
      </w:pPr>
      <w:r w:rsidRPr="001B076A">
        <w:t>з</w:t>
      </w:r>
      <w:r w:rsidR="00E85EA4" w:rsidRPr="001B076A">
        <w:t xml:space="preserve">емли населенных пунктов </w:t>
      </w:r>
      <w:r w:rsidR="00337841">
        <w:t>1462,1</w:t>
      </w:r>
      <w:r w:rsidRPr="001B076A">
        <w:t xml:space="preserve"> </w:t>
      </w:r>
      <w:r w:rsidR="00E85EA4" w:rsidRPr="001B076A">
        <w:t>га.</w:t>
      </w:r>
    </w:p>
    <w:p w:rsidR="00C51F0C" w:rsidRPr="001B076A" w:rsidRDefault="00C51F0C" w:rsidP="002B2955">
      <w:pPr>
        <w:pStyle w:val="a5"/>
        <w:ind w:firstLine="567"/>
      </w:pPr>
      <w:r w:rsidRPr="001B076A">
        <w:t>земли сельскохозяйственного назначения – 1</w:t>
      </w:r>
      <w:r w:rsidR="00337841">
        <w:t>5580</w:t>
      </w:r>
      <w:r w:rsidRPr="001B076A">
        <w:t>,6 га</w:t>
      </w:r>
      <w:r w:rsidR="004C1A66" w:rsidRPr="001B076A">
        <w:t>, и</w:t>
      </w:r>
      <w:r w:rsidRPr="001B076A">
        <w:t>з них</w:t>
      </w:r>
      <w:r w:rsidR="004C1A66" w:rsidRPr="001B076A">
        <w:t xml:space="preserve"> п</w:t>
      </w:r>
      <w:r w:rsidRPr="001B076A">
        <w:t>ашня 10679,2 га.</w:t>
      </w:r>
    </w:p>
    <w:p w:rsidR="002D1DE3" w:rsidRPr="001B076A" w:rsidRDefault="002D1DE3" w:rsidP="001B076A">
      <w:pPr>
        <w:pStyle w:val="a5"/>
      </w:pPr>
      <w:r w:rsidRPr="001B076A">
        <w:t xml:space="preserve"> административный центр – Село </w:t>
      </w:r>
      <w:proofErr w:type="spellStart"/>
      <w:r w:rsidR="004C1A66" w:rsidRPr="001B076A">
        <w:t>Столбецкое</w:t>
      </w:r>
      <w:proofErr w:type="spellEnd"/>
      <w:r w:rsidRPr="001B076A">
        <w:t xml:space="preserve">, численность населения на 01.01.2011 года составляет </w:t>
      </w:r>
      <w:r w:rsidR="004C1A66" w:rsidRPr="001B076A">
        <w:t>134</w:t>
      </w:r>
      <w:r w:rsidRPr="001B076A">
        <w:t xml:space="preserve"> человек</w:t>
      </w:r>
      <w:r w:rsidR="004C1A66" w:rsidRPr="001B076A">
        <w:t>а</w:t>
      </w:r>
      <w:r w:rsidRPr="001B076A">
        <w:t>.</w:t>
      </w:r>
    </w:p>
    <w:p w:rsidR="002D1DE3" w:rsidRPr="001B076A" w:rsidRDefault="002D1DE3" w:rsidP="001B076A">
      <w:pPr>
        <w:pStyle w:val="a5"/>
      </w:pPr>
      <w:r w:rsidRPr="001B076A">
        <w:t xml:space="preserve">В состав </w:t>
      </w:r>
      <w:proofErr w:type="spellStart"/>
      <w:r w:rsidR="00475B49" w:rsidRPr="001B076A">
        <w:t>Столбецк</w:t>
      </w:r>
      <w:r w:rsidRPr="001B076A">
        <w:t>ого</w:t>
      </w:r>
      <w:proofErr w:type="spellEnd"/>
      <w:r w:rsidRPr="001B076A">
        <w:t xml:space="preserve"> сельского поселения входят </w:t>
      </w:r>
      <w:r w:rsidR="004C1A66" w:rsidRPr="001B076A">
        <w:t>20</w:t>
      </w:r>
      <w:r w:rsidRPr="001B076A">
        <w:t xml:space="preserve"> населённых пунктов:</w:t>
      </w:r>
    </w:p>
    <w:p w:rsidR="00E87767" w:rsidRPr="001B076A" w:rsidRDefault="00E87767" w:rsidP="001B076A">
      <w:pPr>
        <w:pStyle w:val="a5"/>
      </w:pPr>
      <w:r w:rsidRPr="001B076A">
        <w:t xml:space="preserve">села: </w:t>
      </w:r>
      <w:proofErr w:type="spellStart"/>
      <w:r w:rsidRPr="001B076A">
        <w:t>Столбецкое</w:t>
      </w:r>
      <w:proofErr w:type="spellEnd"/>
      <w:r w:rsidRPr="001B076A">
        <w:t xml:space="preserve">, Алексеевка; деревни: </w:t>
      </w:r>
      <w:proofErr w:type="spellStart"/>
      <w:proofErr w:type="gramStart"/>
      <w:r w:rsidRPr="001B076A">
        <w:t>Андрияновка</w:t>
      </w:r>
      <w:proofErr w:type="spellEnd"/>
      <w:r w:rsidRPr="001B076A">
        <w:t xml:space="preserve">, Бобровка, Березовая Роща, </w:t>
      </w:r>
      <w:proofErr w:type="spellStart"/>
      <w:r w:rsidRPr="001B076A">
        <w:t>Вышне-Столбецкое</w:t>
      </w:r>
      <w:proofErr w:type="spellEnd"/>
      <w:r w:rsidRPr="001B076A">
        <w:t xml:space="preserve">, Верхняя Сергеевка, Грязное, Грачевка, </w:t>
      </w:r>
      <w:proofErr w:type="spellStart"/>
      <w:r w:rsidRPr="001B076A">
        <w:t>Емельяновка</w:t>
      </w:r>
      <w:proofErr w:type="spellEnd"/>
      <w:r w:rsidRPr="001B076A">
        <w:t xml:space="preserve">, Ивановка, Кубань, </w:t>
      </w:r>
      <w:proofErr w:type="spellStart"/>
      <w:r w:rsidRPr="001B076A">
        <w:t>Любовка</w:t>
      </w:r>
      <w:proofErr w:type="spellEnd"/>
      <w:r w:rsidRPr="001B076A">
        <w:t xml:space="preserve">, </w:t>
      </w:r>
      <w:proofErr w:type="spellStart"/>
      <w:r w:rsidRPr="001B076A">
        <w:t>Протасово</w:t>
      </w:r>
      <w:proofErr w:type="spellEnd"/>
      <w:r w:rsidRPr="001B076A">
        <w:t>, Родионовка, Толстое, Тимирязево, Троицкое; поселки:</w:t>
      </w:r>
      <w:proofErr w:type="gramEnd"/>
      <w:r w:rsidRPr="001B076A">
        <w:t xml:space="preserve"> Дубки, Золотой Рог, - придать статус муниципального образования - </w:t>
      </w:r>
      <w:proofErr w:type="spellStart"/>
      <w:r w:rsidRPr="001B076A">
        <w:t>Столбецкое</w:t>
      </w:r>
      <w:proofErr w:type="spellEnd"/>
      <w:r w:rsidRPr="001B076A">
        <w:t xml:space="preserve"> сельское поселение с административным центром - село </w:t>
      </w:r>
      <w:proofErr w:type="spellStart"/>
      <w:r w:rsidRPr="001B076A">
        <w:t>Столбецкое</w:t>
      </w:r>
      <w:proofErr w:type="spellEnd"/>
      <w:r w:rsidRPr="001B076A">
        <w:t>.</w:t>
      </w:r>
    </w:p>
    <w:p w:rsidR="002D1DE3" w:rsidRPr="001B076A" w:rsidRDefault="00475B49" w:rsidP="001B076A">
      <w:pPr>
        <w:pStyle w:val="a5"/>
      </w:pPr>
      <w:proofErr w:type="spellStart"/>
      <w:r w:rsidRPr="001B076A">
        <w:t>Столбецк</w:t>
      </w:r>
      <w:r w:rsidR="002D1DE3" w:rsidRPr="001B076A">
        <w:t>ое</w:t>
      </w:r>
      <w:proofErr w:type="spellEnd"/>
      <w:r w:rsidR="002D1DE3" w:rsidRPr="001B076A">
        <w:t xml:space="preserve"> сельское муниципальное образование наделено статусом сельского поселения в соответствии с Законом Орловской области «О статусе, границах и административных центрах муниципального образования на территории </w:t>
      </w:r>
      <w:r w:rsidR="00A71E39" w:rsidRPr="001B076A">
        <w:t>Покров</w:t>
      </w:r>
      <w:r w:rsidR="002D1DE3" w:rsidRPr="001B076A">
        <w:t xml:space="preserve">ского района Орловской области» от </w:t>
      </w:r>
      <w:r w:rsidR="00AD22A0" w:rsidRPr="001B076A">
        <w:t>28</w:t>
      </w:r>
      <w:r w:rsidR="002D1DE3" w:rsidRPr="001B076A">
        <w:t>.1</w:t>
      </w:r>
      <w:r w:rsidR="00AD22A0" w:rsidRPr="001B076A">
        <w:t>2</w:t>
      </w:r>
      <w:r w:rsidR="002D1DE3" w:rsidRPr="001B076A">
        <w:t>.2004 г. № 4</w:t>
      </w:r>
      <w:r w:rsidR="005504A7" w:rsidRPr="001B076A">
        <w:t>65</w:t>
      </w:r>
      <w:r w:rsidR="002D1DE3" w:rsidRPr="001B076A">
        <w:t xml:space="preserve"> - ОЗ.</w:t>
      </w:r>
    </w:p>
    <w:p w:rsidR="00E6077F" w:rsidRPr="00E6077F" w:rsidRDefault="00E6077F" w:rsidP="001D251D">
      <w:pPr>
        <w:pStyle w:val="1"/>
        <w:numPr>
          <w:ilvl w:val="1"/>
          <w:numId w:val="39"/>
        </w:numPr>
      </w:pPr>
      <w:bookmarkStart w:id="35" w:name="_Toc354956775"/>
      <w:bookmarkStart w:id="36" w:name="_Toc321487168"/>
      <w:r w:rsidRPr="00E6077F">
        <w:lastRenderedPageBreak/>
        <w:t>Инженерно-строительные условия и минерально-сырьевые ресурсы.</w:t>
      </w:r>
      <w:bookmarkEnd w:id="35"/>
    </w:p>
    <w:p w:rsidR="00E6077F" w:rsidRDefault="00E6077F" w:rsidP="00E6077F">
      <w:pPr>
        <w:rPr>
          <w:sz w:val="28"/>
        </w:rPr>
      </w:pPr>
      <w:r>
        <w:rPr>
          <w:sz w:val="28"/>
        </w:rPr>
        <w:t xml:space="preserve">Оценка инженерно-строительных условий складывается из </w:t>
      </w:r>
      <w:proofErr w:type="spellStart"/>
      <w:r>
        <w:rPr>
          <w:sz w:val="28"/>
        </w:rPr>
        <w:t>пофакторного</w:t>
      </w:r>
      <w:proofErr w:type="spellEnd"/>
      <w:r>
        <w:rPr>
          <w:sz w:val="28"/>
        </w:rPr>
        <w:t xml:space="preserve"> анализа следующих составляющих геологической среды:</w:t>
      </w:r>
    </w:p>
    <w:p w:rsidR="00E6077F" w:rsidRPr="000D48C3" w:rsidRDefault="00E6077F" w:rsidP="00E6077F">
      <w:pPr>
        <w:pStyle w:val="a5"/>
        <w:numPr>
          <w:ilvl w:val="0"/>
          <w:numId w:val="14"/>
        </w:numPr>
        <w:spacing w:before="0" w:beforeAutospacing="0" w:after="0" w:afterAutospacing="0" w:line="240" w:lineRule="auto"/>
      </w:pPr>
      <w:r w:rsidRPr="000D48C3">
        <w:t>геологической характеристики территории,</w:t>
      </w:r>
    </w:p>
    <w:p w:rsidR="00E6077F" w:rsidRPr="000D48C3" w:rsidRDefault="00E6077F" w:rsidP="00E6077F">
      <w:pPr>
        <w:pStyle w:val="a5"/>
        <w:numPr>
          <w:ilvl w:val="0"/>
          <w:numId w:val="14"/>
        </w:numPr>
        <w:spacing w:before="0" w:beforeAutospacing="0" w:after="0" w:afterAutospacing="0" w:line="240" w:lineRule="auto"/>
      </w:pPr>
      <w:r w:rsidRPr="000D48C3">
        <w:t>рельефа,</w:t>
      </w:r>
    </w:p>
    <w:p w:rsidR="00E6077F" w:rsidRPr="000D48C3" w:rsidRDefault="00E6077F" w:rsidP="00E6077F">
      <w:pPr>
        <w:pStyle w:val="a5"/>
        <w:numPr>
          <w:ilvl w:val="0"/>
          <w:numId w:val="14"/>
        </w:numPr>
        <w:spacing w:before="0" w:beforeAutospacing="0" w:after="0" w:afterAutospacing="0" w:line="240" w:lineRule="auto"/>
      </w:pPr>
      <w:r w:rsidRPr="000D48C3">
        <w:t>физико-геологических процессов,</w:t>
      </w:r>
    </w:p>
    <w:p w:rsidR="00E6077F" w:rsidRPr="000D48C3" w:rsidRDefault="00E6077F" w:rsidP="00E6077F">
      <w:pPr>
        <w:pStyle w:val="a5"/>
        <w:numPr>
          <w:ilvl w:val="0"/>
          <w:numId w:val="14"/>
        </w:numPr>
        <w:spacing w:before="0" w:beforeAutospacing="0" w:after="0" w:afterAutospacing="0" w:line="240" w:lineRule="auto"/>
      </w:pPr>
      <w:r w:rsidRPr="000D48C3">
        <w:t>гидрогеологических особенностей,</w:t>
      </w:r>
    </w:p>
    <w:p w:rsidR="00E6077F" w:rsidRPr="000D48C3" w:rsidRDefault="00E6077F" w:rsidP="00E6077F">
      <w:pPr>
        <w:pStyle w:val="a5"/>
        <w:numPr>
          <w:ilvl w:val="0"/>
          <w:numId w:val="14"/>
        </w:numPr>
        <w:spacing w:before="0" w:beforeAutospacing="0" w:after="0" w:afterAutospacing="0" w:line="240" w:lineRule="auto"/>
      </w:pPr>
      <w:r w:rsidRPr="000D48C3">
        <w:t xml:space="preserve">минерально-сырьевых ресурсов. </w:t>
      </w:r>
    </w:p>
    <w:p w:rsidR="00E6077F" w:rsidRPr="00E6077F" w:rsidRDefault="00E6077F" w:rsidP="001D251D">
      <w:pPr>
        <w:pStyle w:val="3"/>
        <w:numPr>
          <w:ilvl w:val="2"/>
          <w:numId w:val="39"/>
        </w:numPr>
      </w:pPr>
      <w:bookmarkStart w:id="37" w:name="_Toc354956776"/>
      <w:r w:rsidRPr="00E6077F">
        <w:t>ГЕОЛОГИЧЕСКИЕ УСЛОВИЯ. РЕЛЬЕФ</w:t>
      </w:r>
      <w:bookmarkEnd w:id="37"/>
    </w:p>
    <w:p w:rsidR="00E6077F" w:rsidRDefault="00E6077F" w:rsidP="00E6077F">
      <w:pPr>
        <w:pStyle w:val="a5"/>
      </w:pPr>
      <w:r>
        <w:t xml:space="preserve">Территория района расположена в центральной части </w:t>
      </w:r>
      <w:proofErr w:type="spellStart"/>
      <w:r>
        <w:t>Средне-Русской</w:t>
      </w:r>
      <w:proofErr w:type="spellEnd"/>
      <w:r>
        <w:t xml:space="preserve"> возвышенности и представляет собой приподнятую, сильно волнистую равнину, изрезанную долинами рек, оврагов и балок.</w:t>
      </w:r>
    </w:p>
    <w:p w:rsidR="00E6077F" w:rsidRDefault="00E6077F" w:rsidP="00E6077F">
      <w:pPr>
        <w:pStyle w:val="a5"/>
      </w:pPr>
      <w:r>
        <w:t xml:space="preserve">Рельеф сформирован на </w:t>
      </w:r>
      <w:proofErr w:type="spellStart"/>
      <w:r>
        <w:t>снивелированной</w:t>
      </w:r>
      <w:proofErr w:type="spellEnd"/>
      <w:r>
        <w:t xml:space="preserve"> </w:t>
      </w:r>
      <w:r>
        <w:rPr>
          <w:spacing w:val="-3"/>
        </w:rPr>
        <w:t>доледниковой поверхности деятельностью Московс</w:t>
      </w:r>
      <w:r>
        <w:rPr>
          <w:spacing w:val="-6"/>
        </w:rPr>
        <w:t>кого ледника.</w:t>
      </w:r>
      <w:r>
        <w:t xml:space="preserve"> </w:t>
      </w:r>
      <w:r w:rsidR="006A4523">
        <w:t xml:space="preserve">По </w:t>
      </w:r>
      <w:r>
        <w:t xml:space="preserve">территории </w:t>
      </w:r>
      <w:r w:rsidRPr="006A4523">
        <w:t>поселения протекают реки Липовец</w:t>
      </w:r>
      <w:r w:rsidR="00F523CF" w:rsidRPr="006A4523">
        <w:t xml:space="preserve"> и</w:t>
      </w:r>
      <w:r w:rsidRPr="006A4523">
        <w:t xml:space="preserve"> </w:t>
      </w:r>
      <w:proofErr w:type="spellStart"/>
      <w:r w:rsidR="00F523CF" w:rsidRPr="006A4523">
        <w:rPr>
          <w:iCs/>
        </w:rPr>
        <w:t>Миловская</w:t>
      </w:r>
      <w:proofErr w:type="spellEnd"/>
      <w:r w:rsidRPr="006A4523">
        <w:t>.</w:t>
      </w:r>
    </w:p>
    <w:p w:rsidR="00E6077F" w:rsidRDefault="00E6077F" w:rsidP="00E6077F">
      <w:pPr>
        <w:pStyle w:val="a5"/>
      </w:pPr>
      <w:r>
        <w:t>Поверх</w:t>
      </w:r>
      <w:r>
        <w:rPr>
          <w:spacing w:val="-2"/>
        </w:rPr>
        <w:t>ность сильно изрезана, что обусловлено рыхлостью грунта и особенностями геоморфологического стро</w:t>
      </w:r>
      <w:r>
        <w:rPr>
          <w:spacing w:val="-2"/>
        </w:rPr>
        <w:softHyphen/>
        <w:t>ения этой территории.</w:t>
      </w:r>
    </w:p>
    <w:p w:rsidR="00E6077F" w:rsidRDefault="00E6077F" w:rsidP="00E6077F">
      <w:pPr>
        <w:pStyle w:val="a5"/>
      </w:pPr>
      <w:r>
        <w:rPr>
          <w:spacing w:val="-5"/>
        </w:rPr>
        <w:t>В природном отношении это аллювиально-флюви</w:t>
      </w:r>
      <w:r>
        <w:rPr>
          <w:spacing w:val="-3"/>
        </w:rPr>
        <w:t>огляциальная равнина, сильно расчлененная долина</w:t>
      </w:r>
      <w:r>
        <w:rPr>
          <w:spacing w:val="-2"/>
        </w:rPr>
        <w:t>ми рек, многочисленными оврагами и балками.</w:t>
      </w:r>
    </w:p>
    <w:p w:rsidR="00E6077F" w:rsidRDefault="00E6077F" w:rsidP="00E6077F">
      <w:pPr>
        <w:pStyle w:val="a5"/>
      </w:pPr>
      <w:r>
        <w:rPr>
          <w:spacing w:val="-2"/>
        </w:rPr>
        <w:t>По характеру рельефа террасы представляют со</w:t>
      </w:r>
      <w:r>
        <w:rPr>
          <w:spacing w:val="-4"/>
        </w:rPr>
        <w:t>бой равнинные участки с большим количеством лож</w:t>
      </w:r>
      <w:r>
        <w:rPr>
          <w:spacing w:val="-2"/>
        </w:rPr>
        <w:t>бин и балок, причем наибольшей изрезанностью отличаются высокие террасы.</w:t>
      </w:r>
      <w:r>
        <w:rPr>
          <w:spacing w:val="-3"/>
        </w:rPr>
        <w:t xml:space="preserve"> Долины рек извилисты и асимметричны, что го</w:t>
      </w:r>
      <w:r>
        <w:rPr>
          <w:spacing w:val="-2"/>
        </w:rPr>
        <w:t xml:space="preserve">раздо сильнее выражено у древних выработанных </w:t>
      </w:r>
      <w:r>
        <w:rPr>
          <w:spacing w:val="-3"/>
        </w:rPr>
        <w:t>долин, чем у молодых.</w:t>
      </w:r>
    </w:p>
    <w:p w:rsidR="00E6077F" w:rsidRDefault="00E6077F" w:rsidP="00E6077F">
      <w:pPr>
        <w:pStyle w:val="a5"/>
      </w:pPr>
      <w:r>
        <w:rPr>
          <w:spacing w:val="-3"/>
        </w:rPr>
        <w:t xml:space="preserve">На территории района имеются хорошо развитые </w:t>
      </w:r>
      <w:r>
        <w:rPr>
          <w:spacing w:val="-4"/>
        </w:rPr>
        <w:t>овражно-балочные системы значительной протяжен</w:t>
      </w:r>
      <w:r>
        <w:rPr>
          <w:spacing w:val="-3"/>
        </w:rPr>
        <w:t xml:space="preserve">ности. </w:t>
      </w:r>
      <w:proofErr w:type="spellStart"/>
      <w:r>
        <w:rPr>
          <w:spacing w:val="-3"/>
        </w:rPr>
        <w:t>Присетевые</w:t>
      </w:r>
      <w:proofErr w:type="spellEnd"/>
      <w:r>
        <w:rPr>
          <w:spacing w:val="-3"/>
        </w:rPr>
        <w:t xml:space="preserve"> склоны балок в основном корот</w:t>
      </w:r>
      <w:r>
        <w:t xml:space="preserve">кие, крутизной 3-6°, подвержены действию плоскостной эрозии, представленной слабым, средним и </w:t>
      </w:r>
      <w:r>
        <w:rPr>
          <w:spacing w:val="-3"/>
        </w:rPr>
        <w:t>местами сильным смывом.</w:t>
      </w:r>
    </w:p>
    <w:p w:rsidR="00E6077F" w:rsidRDefault="00E6077F" w:rsidP="00E6077F">
      <w:pPr>
        <w:pStyle w:val="a5"/>
      </w:pPr>
      <w:proofErr w:type="spellStart"/>
      <w:r>
        <w:rPr>
          <w:spacing w:val="-3"/>
        </w:rPr>
        <w:t>Привод</w:t>
      </w:r>
      <w:r w:rsidR="006A4523">
        <w:rPr>
          <w:spacing w:val="-3"/>
        </w:rPr>
        <w:t>о</w:t>
      </w:r>
      <w:r>
        <w:rPr>
          <w:spacing w:val="-3"/>
        </w:rPr>
        <w:t>раздельные</w:t>
      </w:r>
      <w:proofErr w:type="spellEnd"/>
      <w:r>
        <w:rPr>
          <w:spacing w:val="-3"/>
        </w:rPr>
        <w:t xml:space="preserve"> склоны длинные, пологие </w:t>
      </w:r>
      <w:r>
        <w:t>(1-2°), слабоволнистые.</w:t>
      </w:r>
    </w:p>
    <w:p w:rsidR="00E6077F" w:rsidRPr="00E6077F" w:rsidRDefault="00E6077F" w:rsidP="001D251D">
      <w:pPr>
        <w:pStyle w:val="3"/>
        <w:numPr>
          <w:ilvl w:val="2"/>
          <w:numId w:val="39"/>
        </w:numPr>
      </w:pPr>
      <w:bookmarkStart w:id="38" w:name="_Toc244607471"/>
      <w:bookmarkStart w:id="39" w:name="_Toc354956777"/>
      <w:r w:rsidRPr="00E6077F">
        <w:lastRenderedPageBreak/>
        <w:t>КЛИМАТ</w:t>
      </w:r>
      <w:bookmarkEnd w:id="38"/>
      <w:bookmarkEnd w:id="39"/>
    </w:p>
    <w:p w:rsidR="00E6077F" w:rsidRDefault="00E6077F" w:rsidP="00E6077F">
      <w:pPr>
        <w:pStyle w:val="a5"/>
        <w:rPr>
          <w:szCs w:val="28"/>
        </w:rPr>
      </w:pPr>
      <w:r w:rsidRPr="00E6077F">
        <w:rPr>
          <w:szCs w:val="28"/>
        </w:rPr>
        <w:t>Климат поселения умеренно-континентальный, умеренно влажный. Среднегодовая температура воздуха 4,2 градуса по Цельсию, максимум +38</w:t>
      </w:r>
      <w:r w:rsidRPr="00E6077F">
        <w:rPr>
          <w:szCs w:val="28"/>
          <w:vertAlign w:val="superscript"/>
        </w:rPr>
        <w:t>0</w:t>
      </w:r>
      <w:r w:rsidRPr="00E6077F">
        <w:rPr>
          <w:szCs w:val="28"/>
        </w:rPr>
        <w:t>С, минимум –29</w:t>
      </w:r>
      <w:r w:rsidRPr="00E6077F">
        <w:rPr>
          <w:szCs w:val="28"/>
          <w:vertAlign w:val="superscript"/>
        </w:rPr>
        <w:t>0</w:t>
      </w:r>
      <w:r w:rsidRPr="00E6077F">
        <w:rPr>
          <w:szCs w:val="28"/>
        </w:rPr>
        <w:t>С.</w:t>
      </w:r>
    </w:p>
    <w:p w:rsidR="00E6077F" w:rsidRDefault="00E6077F" w:rsidP="00E6077F">
      <w:pPr>
        <w:pStyle w:val="a5"/>
        <w:rPr>
          <w:szCs w:val="28"/>
        </w:rPr>
      </w:pPr>
      <w:r w:rsidRPr="00E6077F">
        <w:t>Продолжительность безморозного периода составляет 154 дня.</w:t>
      </w:r>
    </w:p>
    <w:p w:rsidR="00E6077F" w:rsidRPr="00E6077F" w:rsidRDefault="00E6077F" w:rsidP="00E6077F">
      <w:pPr>
        <w:pStyle w:val="a5"/>
        <w:rPr>
          <w:szCs w:val="28"/>
        </w:rPr>
      </w:pPr>
      <w:r w:rsidRPr="00E6077F">
        <w:rPr>
          <w:szCs w:val="28"/>
        </w:rPr>
        <w:t>Количество осадков за год 536 мм. Количество выпадающих осадков за период май – сентябрь составляет 271 мм. Значительная часть летних осадков выпадает в виде ливневых дождей, что способствует развитию эрозионных процессов, особенно пашни. Ветровой режим характеризуется преобладанием южных, юго-западных и западных ветров.</w:t>
      </w:r>
    </w:p>
    <w:p w:rsidR="00E6077F" w:rsidRPr="00E6077F" w:rsidRDefault="00E6077F" w:rsidP="00E6077F">
      <w:pPr>
        <w:pStyle w:val="a5"/>
      </w:pPr>
      <w:r w:rsidRPr="00E6077F">
        <w:t>Средняя годовая скорость ветра в защищенных местах (городах, в понижениях рельефа) составляет 3-3,5 м/с, увеличиваясь до 4,3-5,2 м/</w:t>
      </w:r>
      <w:proofErr w:type="gramStart"/>
      <w:r w:rsidRPr="00E6077F">
        <w:t>с</w:t>
      </w:r>
      <w:proofErr w:type="gramEnd"/>
      <w:r w:rsidRPr="00E6077F">
        <w:t xml:space="preserve"> на более открытых участках. Наибольшие среднемесячные скорости ветра наблюдаются зимой и обычно характерны для ветров западного направления. В течение года преобладают слабые ветры (до 5 м/с). </w:t>
      </w:r>
      <w:proofErr w:type="gramStart"/>
      <w:r w:rsidRPr="00E6077F">
        <w:t xml:space="preserve">Повторяемость сильных ветров (15 м/с и более) невелика: от 2-5 дней в защищенных местах до 15-20 дней на открытых и возвышенных участках. </w:t>
      </w:r>
      <w:proofErr w:type="gramEnd"/>
    </w:p>
    <w:p w:rsidR="00E6077F" w:rsidRDefault="00E6077F" w:rsidP="00E6077F">
      <w:pPr>
        <w:pStyle w:val="a5"/>
      </w:pPr>
      <w:r w:rsidRPr="00E6077F">
        <w:rPr>
          <w:b/>
        </w:rPr>
        <w:t xml:space="preserve">Вывод </w:t>
      </w:r>
      <w:r>
        <w:t>- Климатические условия не имеют резких территориальных контрастов и не вызывают планировочных ограничений.</w:t>
      </w:r>
    </w:p>
    <w:p w:rsidR="00E6077F" w:rsidRPr="008840A9" w:rsidRDefault="008840A9" w:rsidP="001D251D">
      <w:pPr>
        <w:pStyle w:val="3"/>
        <w:numPr>
          <w:ilvl w:val="2"/>
          <w:numId w:val="39"/>
        </w:numPr>
      </w:pPr>
      <w:bookmarkStart w:id="40" w:name="_Toc354956778"/>
      <w:bookmarkStart w:id="41" w:name="_Toc260056916"/>
      <w:r w:rsidRPr="008840A9">
        <w:t>ГИДРОЛОГИЧЕСКАЯ И ГИДРОГЕОЛОГИЧЕСКАЯ ХАРАКТЕРИСТИКА.</w:t>
      </w:r>
      <w:bookmarkEnd w:id="40"/>
    </w:p>
    <w:bookmarkEnd w:id="41"/>
    <w:p w:rsidR="00E6077F" w:rsidRPr="008840A9" w:rsidRDefault="00E6077F" w:rsidP="001D251D">
      <w:pPr>
        <w:pStyle w:val="4"/>
        <w:numPr>
          <w:ilvl w:val="3"/>
          <w:numId w:val="39"/>
        </w:numPr>
      </w:pPr>
      <w:r w:rsidRPr="008840A9">
        <w:t>Поверхностные воды</w:t>
      </w:r>
    </w:p>
    <w:p w:rsidR="00E6077F" w:rsidRDefault="00E6077F" w:rsidP="008840A9">
      <w:pPr>
        <w:pStyle w:val="a5"/>
      </w:pPr>
      <w:r w:rsidRPr="006A4523">
        <w:t xml:space="preserve">На территории </w:t>
      </w:r>
      <w:r w:rsidR="006A4523" w:rsidRPr="006A4523">
        <w:t>поселения находятся</w:t>
      </w:r>
      <w:r w:rsidRPr="006A4523">
        <w:t xml:space="preserve"> реки Липовец</w:t>
      </w:r>
      <w:r w:rsidR="006A4523" w:rsidRPr="006A4523">
        <w:t xml:space="preserve"> и </w:t>
      </w:r>
      <w:proofErr w:type="spellStart"/>
      <w:r w:rsidR="006A4523" w:rsidRPr="006A4523">
        <w:rPr>
          <w:iCs/>
        </w:rPr>
        <w:t>Миловская</w:t>
      </w:r>
      <w:proofErr w:type="spellEnd"/>
      <w:r w:rsidRPr="006A4523">
        <w:t>,</w:t>
      </w:r>
      <w:r w:rsidR="006A4523" w:rsidRPr="006A4523">
        <w:t xml:space="preserve"> являющиеся притоками реки </w:t>
      </w:r>
      <w:r w:rsidRPr="006A4523">
        <w:t xml:space="preserve">Сосна, </w:t>
      </w:r>
      <w:r w:rsidR="006A4523" w:rsidRPr="006A4523">
        <w:t>принадлежащей бассейну реки Дон.</w:t>
      </w:r>
    </w:p>
    <w:p w:rsidR="00E6077F" w:rsidRPr="008840A9" w:rsidRDefault="0014067C" w:rsidP="008840A9">
      <w:pPr>
        <w:pStyle w:val="a5"/>
        <w:rPr>
          <w:iCs/>
          <w:szCs w:val="28"/>
        </w:rPr>
      </w:pPr>
      <w:r>
        <w:rPr>
          <w:bCs/>
          <w:iCs/>
          <w:szCs w:val="28"/>
        </w:rPr>
        <w:t xml:space="preserve">В поселении </w:t>
      </w:r>
      <w:r w:rsidR="00E6077F" w:rsidRPr="008840A9">
        <w:rPr>
          <w:iCs/>
          <w:szCs w:val="28"/>
        </w:rPr>
        <w:t>име</w:t>
      </w:r>
      <w:r>
        <w:rPr>
          <w:iCs/>
          <w:szCs w:val="28"/>
        </w:rPr>
        <w:t>е</w:t>
      </w:r>
      <w:r w:rsidR="00E6077F" w:rsidRPr="008840A9">
        <w:rPr>
          <w:iCs/>
          <w:szCs w:val="28"/>
        </w:rPr>
        <w:t>т</w:t>
      </w:r>
      <w:r w:rsidR="008840A9" w:rsidRPr="008840A9">
        <w:rPr>
          <w:iCs/>
          <w:szCs w:val="28"/>
        </w:rPr>
        <w:t>ся</w:t>
      </w:r>
      <w:r>
        <w:rPr>
          <w:iCs/>
          <w:szCs w:val="28"/>
        </w:rPr>
        <w:t xml:space="preserve"> 22 пруда</w:t>
      </w:r>
      <w:r w:rsidR="00E6077F" w:rsidRPr="008840A9">
        <w:rPr>
          <w:iCs/>
          <w:szCs w:val="28"/>
        </w:rPr>
        <w:t>,</w:t>
      </w:r>
      <w:r w:rsidR="006A4523">
        <w:rPr>
          <w:iCs/>
          <w:szCs w:val="28"/>
        </w:rPr>
        <w:t xml:space="preserve"> но</w:t>
      </w:r>
      <w:r w:rsidR="00E6077F" w:rsidRPr="008840A9">
        <w:rPr>
          <w:iCs/>
          <w:szCs w:val="28"/>
        </w:rPr>
        <w:t xml:space="preserve"> используются</w:t>
      </w:r>
      <w:r>
        <w:rPr>
          <w:iCs/>
          <w:szCs w:val="28"/>
        </w:rPr>
        <w:t xml:space="preserve"> они</w:t>
      </w:r>
      <w:r w:rsidR="006A4523">
        <w:rPr>
          <w:iCs/>
          <w:szCs w:val="28"/>
        </w:rPr>
        <w:t>,</w:t>
      </w:r>
      <w:r w:rsidR="00E6077F" w:rsidRPr="008840A9">
        <w:rPr>
          <w:iCs/>
          <w:szCs w:val="28"/>
        </w:rPr>
        <w:t xml:space="preserve"> </w:t>
      </w:r>
      <w:r w:rsidR="006A4523" w:rsidRPr="008840A9">
        <w:rPr>
          <w:iCs/>
          <w:szCs w:val="28"/>
        </w:rPr>
        <w:t>как правило</w:t>
      </w:r>
      <w:r w:rsidR="006A4523">
        <w:rPr>
          <w:iCs/>
          <w:szCs w:val="28"/>
        </w:rPr>
        <w:t>,</w:t>
      </w:r>
      <w:r w:rsidR="006A4523" w:rsidRPr="008840A9">
        <w:rPr>
          <w:iCs/>
          <w:szCs w:val="28"/>
        </w:rPr>
        <w:t xml:space="preserve"> </w:t>
      </w:r>
      <w:r w:rsidR="00E6077F" w:rsidRPr="008840A9">
        <w:rPr>
          <w:iCs/>
          <w:szCs w:val="28"/>
        </w:rPr>
        <w:t>для водопоя скота, хозяйственных нужд населения и как противоэрозионные пруды (снижение базиса эрозии).</w:t>
      </w:r>
    </w:p>
    <w:p w:rsidR="00E6077F" w:rsidRPr="00F173D9" w:rsidRDefault="00E6077F" w:rsidP="008840A9">
      <w:pPr>
        <w:pStyle w:val="a5"/>
        <w:rPr>
          <w:szCs w:val="28"/>
        </w:rPr>
      </w:pPr>
      <w:r w:rsidRPr="008840A9">
        <w:rPr>
          <w:szCs w:val="28"/>
        </w:rPr>
        <w:t xml:space="preserve">На химический состав поверхностных вод большое влияние оказывают выходящие на поверхность коренные породы. Благодаря непосредственному контакту вод с карбонатными породами и вследствие питания сильно минерализованными подземными водами, минерализация вод рек относительно </w:t>
      </w:r>
      <w:r w:rsidRPr="008840A9">
        <w:rPr>
          <w:szCs w:val="28"/>
        </w:rPr>
        <w:lastRenderedPageBreak/>
        <w:t>повышенная (в межень – около 600 мг/л). В реках формируются гидрокарбонатные воды. В период весеннего половодья и высоких летних паводков  минерализация повышается. Одновременно вода обогащается органическими веществами гумусового происхождения. Увеличивается цветность воды.</w:t>
      </w:r>
    </w:p>
    <w:p w:rsidR="00E6077F" w:rsidRPr="008840A9" w:rsidRDefault="00E6077F" w:rsidP="001D251D">
      <w:pPr>
        <w:pStyle w:val="4"/>
        <w:numPr>
          <w:ilvl w:val="3"/>
          <w:numId w:val="39"/>
        </w:numPr>
        <w:rPr>
          <w:iCs/>
        </w:rPr>
      </w:pPr>
      <w:r w:rsidRPr="008840A9">
        <w:rPr>
          <w:iCs/>
        </w:rPr>
        <w:t>Подземные воды</w:t>
      </w:r>
    </w:p>
    <w:p w:rsidR="00E6077F" w:rsidRPr="008840A9" w:rsidRDefault="00E6077F" w:rsidP="008840A9">
      <w:pPr>
        <w:pStyle w:val="a5"/>
      </w:pPr>
      <w:r w:rsidRPr="008840A9">
        <w:t xml:space="preserve">Покровский район располагает значительными ресурсами подземных вод, на которых базируется хозяйственно-питьевое водоснабжение и, частично, промышленное водоснабжение. </w:t>
      </w:r>
    </w:p>
    <w:p w:rsidR="00E6077F" w:rsidRPr="008840A9" w:rsidRDefault="00E6077F" w:rsidP="008840A9">
      <w:pPr>
        <w:pStyle w:val="a5"/>
      </w:pPr>
      <w:r w:rsidRPr="008840A9">
        <w:t>Питьевая вода в Покровском районе добывается из хорошо защищенных подземных горизонтов, залегающих на глубине 60-100 м.</w:t>
      </w:r>
    </w:p>
    <w:p w:rsidR="00E6077F" w:rsidRPr="008840A9" w:rsidRDefault="00E6077F" w:rsidP="008840A9">
      <w:pPr>
        <w:pStyle w:val="a5"/>
        <w:rPr>
          <w:bCs/>
        </w:rPr>
      </w:pPr>
      <w:r w:rsidRPr="008840A9">
        <w:rPr>
          <w:bCs/>
        </w:rPr>
        <w:t>Для использования питьевой воды в производственных целях не требуется установки дорогого оборудования для водоподготовки. На 96 процентов район пользуется водой, добываемой из артезианских скважин.</w:t>
      </w:r>
    </w:p>
    <w:p w:rsidR="00E6077F" w:rsidRPr="008840A9" w:rsidRDefault="00E6077F" w:rsidP="008840A9">
      <w:pPr>
        <w:pStyle w:val="a5"/>
      </w:pPr>
      <w:r w:rsidRPr="008840A9">
        <w:t>Качество питьевой воды без специальной дополнительной подготовки отвечает всем санитарно-микробиологическим, санитарно-техническим, радиологическим требованиям (в соответствии с СаНПиН-2.1.4.1074-01 «Питьевая вода»).</w:t>
      </w:r>
    </w:p>
    <w:p w:rsidR="00E6077F" w:rsidRPr="008840A9" w:rsidRDefault="00E6077F" w:rsidP="008840A9">
      <w:pPr>
        <w:pStyle w:val="a5"/>
      </w:pPr>
      <w:r w:rsidRPr="008840A9">
        <w:t xml:space="preserve">Значительное количество атмосферных осадков, расчлененный рельеф, преобладание в литологическом составе трещиноватых пород, относительно небольшая мощность перекрывающих отложений, отсутствие толщ выдержанных региональных </w:t>
      </w:r>
      <w:proofErr w:type="spellStart"/>
      <w:r w:rsidRPr="008840A9">
        <w:t>водоупоров</w:t>
      </w:r>
      <w:proofErr w:type="spellEnd"/>
      <w:r w:rsidRPr="008840A9">
        <w:t xml:space="preserve"> определяют благоприятные условия формирования подземных вод.</w:t>
      </w:r>
    </w:p>
    <w:p w:rsidR="00E6077F" w:rsidRPr="008840A9" w:rsidRDefault="00E6077F" w:rsidP="008840A9">
      <w:pPr>
        <w:pStyle w:val="a5"/>
      </w:pPr>
      <w:r w:rsidRPr="008840A9">
        <w:t>Ресурсы подземных вод, используемые населением области для хозяйственно-питьевого водоснабжения, оценивались в 1960-1970 гг. и конце 1990-х гг. Централизованное водоснабжение составляет около 50% от общего объема водопотребления подземных вод в районе.</w:t>
      </w:r>
    </w:p>
    <w:p w:rsidR="00E6077F" w:rsidRDefault="00E6077F" w:rsidP="008840A9">
      <w:pPr>
        <w:pStyle w:val="a5"/>
        <w:rPr>
          <w:iCs/>
        </w:rPr>
      </w:pPr>
      <w:r w:rsidRPr="008840A9">
        <w:rPr>
          <w:iCs/>
        </w:rPr>
        <w:t xml:space="preserve">Отбор подземных вод для хозяйственно-питьевого водоснабжения обеспечен разведанными запасами, но существуют проблемы с их охраной от загрязнения производственно-бытовыми стоками, поверхностными водами с низкой степенью очистки производственных стоков промышленных и сельскохозяйственных </w:t>
      </w:r>
      <w:r w:rsidRPr="008840A9">
        <w:rPr>
          <w:iCs/>
        </w:rPr>
        <w:lastRenderedPageBreak/>
        <w:t>предприятий, из-за нарушения границ санитарной охраны вокруг одиночных скважин и водозаборов и по ряду других причин.</w:t>
      </w:r>
    </w:p>
    <w:p w:rsidR="00E6077F" w:rsidRDefault="00E6077F" w:rsidP="008840A9">
      <w:pPr>
        <w:pStyle w:val="a5"/>
      </w:pPr>
      <w:r w:rsidRPr="008840A9">
        <w:t>Естественный режим подземных вод формируется под влиянием метеорологических и геолого-гидрогеологических факторов, постоянно действующих и изменяющихся во времени. Он наблюдается на ограниченных площадях, вдали от хозяйственной деятельности человека.</w:t>
      </w:r>
      <w:r>
        <w:t xml:space="preserve"> </w:t>
      </w:r>
    </w:p>
    <w:p w:rsidR="00E6077F" w:rsidRDefault="00E6077F" w:rsidP="008840A9">
      <w:pPr>
        <w:pStyle w:val="a5"/>
      </w:pPr>
      <w:r w:rsidRPr="008840A9">
        <w:rPr>
          <w:b/>
        </w:rPr>
        <w:t>Вывод</w:t>
      </w:r>
      <w:r w:rsidR="008840A9" w:rsidRPr="008840A9">
        <w:rPr>
          <w:b/>
        </w:rPr>
        <w:t xml:space="preserve"> - </w:t>
      </w:r>
      <w:r w:rsidRPr="008840A9">
        <w:t xml:space="preserve">Территория </w:t>
      </w:r>
      <w:r w:rsidR="008840A9" w:rsidRPr="008840A9">
        <w:t>поселения</w:t>
      </w:r>
      <w:r w:rsidRPr="008840A9">
        <w:t xml:space="preserve"> обеспечена водными ресурсами как поверхностных, так и подземных вод. Она обладает достаточными ресурсами питьевых подземных вод, в основном, отвечающих по качественным показателям установленным нормативам.</w:t>
      </w:r>
    </w:p>
    <w:p w:rsidR="008840A9" w:rsidRPr="0054591D" w:rsidRDefault="0054591D" w:rsidP="001D251D">
      <w:pPr>
        <w:pStyle w:val="3"/>
        <w:numPr>
          <w:ilvl w:val="2"/>
          <w:numId w:val="39"/>
        </w:numPr>
      </w:pPr>
      <w:bookmarkStart w:id="42" w:name="_Toc354956779"/>
      <w:r w:rsidRPr="0054591D">
        <w:t>МИНЕРАЛЬНО-СЫРЬЕВЫЕ РЕСУРСЫ</w:t>
      </w:r>
      <w:bookmarkEnd w:id="42"/>
    </w:p>
    <w:p w:rsidR="008840A9" w:rsidRPr="00F523CF" w:rsidRDefault="008840A9" w:rsidP="0054591D">
      <w:pPr>
        <w:pStyle w:val="a5"/>
      </w:pPr>
      <w:r w:rsidRPr="00F523CF">
        <w:t xml:space="preserve">По данным </w:t>
      </w:r>
      <w:r w:rsidR="00F523CF" w:rsidRPr="00F523CF">
        <w:t>Схемы территориального планирования</w:t>
      </w:r>
      <w:r w:rsidRPr="00F523CF">
        <w:t xml:space="preserve"> Покровск</w:t>
      </w:r>
      <w:r w:rsidR="00F523CF" w:rsidRPr="00F523CF">
        <w:t>ого</w:t>
      </w:r>
      <w:r w:rsidRPr="00F523CF">
        <w:t xml:space="preserve"> район</w:t>
      </w:r>
      <w:r w:rsidR="00F523CF" w:rsidRPr="00F523CF">
        <w:t>а</w:t>
      </w:r>
      <w:r w:rsidRPr="00F523CF">
        <w:t xml:space="preserve"> </w:t>
      </w:r>
      <w:proofErr w:type="spellStart"/>
      <w:r w:rsidR="00F523CF">
        <w:t>Столбецкое</w:t>
      </w:r>
      <w:proofErr w:type="spellEnd"/>
      <w:r w:rsidR="00F523CF">
        <w:t xml:space="preserve"> сельское поселение </w:t>
      </w:r>
      <w:r w:rsidR="00F523CF" w:rsidRPr="00F523CF">
        <w:t xml:space="preserve">не </w:t>
      </w:r>
      <w:r w:rsidRPr="00F523CF">
        <w:t xml:space="preserve">располагает </w:t>
      </w:r>
      <w:r w:rsidR="00F523CF" w:rsidRPr="00F523CF">
        <w:t xml:space="preserve">месторождениями </w:t>
      </w:r>
      <w:r w:rsidRPr="00F523CF">
        <w:t>полезных ископаемых</w:t>
      </w:r>
      <w:r w:rsidR="00F523CF" w:rsidRPr="00F523CF">
        <w:t>.</w:t>
      </w:r>
    </w:p>
    <w:p w:rsidR="002D1DE3" w:rsidRPr="00990D5C" w:rsidRDefault="002D1DE3" w:rsidP="001D251D">
      <w:pPr>
        <w:pStyle w:val="1"/>
        <w:numPr>
          <w:ilvl w:val="1"/>
          <w:numId w:val="39"/>
        </w:numPr>
      </w:pPr>
      <w:bookmarkStart w:id="43" w:name="_Toc354956780"/>
      <w:r w:rsidRPr="00990D5C">
        <w:t>Система расселения и трудовые ресурсы</w:t>
      </w:r>
      <w:bookmarkEnd w:id="36"/>
      <w:bookmarkEnd w:id="43"/>
    </w:p>
    <w:p w:rsidR="002D1DE3" w:rsidRPr="00990D5C" w:rsidRDefault="002D1DE3" w:rsidP="001D251D">
      <w:pPr>
        <w:pStyle w:val="3"/>
        <w:numPr>
          <w:ilvl w:val="2"/>
          <w:numId w:val="39"/>
        </w:numPr>
      </w:pPr>
      <w:bookmarkStart w:id="44" w:name="_Toc321487169"/>
      <w:bookmarkStart w:id="45" w:name="_Toc354956781"/>
      <w:r w:rsidRPr="00990D5C">
        <w:t>СИСТЕМА РАССЕЛЕНИЯ И ДЕМОГРАФИЧЕСКАЯ СИТУАЦИЯ</w:t>
      </w:r>
      <w:bookmarkEnd w:id="44"/>
      <w:bookmarkEnd w:id="45"/>
    </w:p>
    <w:p w:rsidR="002D1DE3" w:rsidRPr="00AC5129" w:rsidRDefault="002D1DE3" w:rsidP="00990D5C">
      <w:pPr>
        <w:pStyle w:val="a5"/>
      </w:pPr>
      <w:r w:rsidRPr="00990D5C">
        <w:t xml:space="preserve">На территории </w:t>
      </w:r>
      <w:proofErr w:type="spellStart"/>
      <w:r w:rsidR="00990D5C" w:rsidRPr="00990D5C">
        <w:t>Столбец</w:t>
      </w:r>
      <w:r w:rsidRPr="00990D5C">
        <w:t>кого</w:t>
      </w:r>
      <w:proofErr w:type="spellEnd"/>
      <w:r w:rsidRPr="00990D5C">
        <w:t xml:space="preserve"> сельского поселения на начало 2011 года </w:t>
      </w:r>
      <w:r w:rsidRPr="00AC5129">
        <w:t xml:space="preserve">проживает </w:t>
      </w:r>
      <w:r w:rsidR="00AC5129" w:rsidRPr="00AC5129">
        <w:t>1</w:t>
      </w:r>
      <w:r w:rsidR="00AC5129">
        <w:t>3</w:t>
      </w:r>
      <w:r w:rsidR="00AC5129" w:rsidRPr="00AC5129">
        <w:t>88</w:t>
      </w:r>
      <w:r w:rsidRPr="00AC5129">
        <w:t xml:space="preserve"> человек.</w:t>
      </w:r>
    </w:p>
    <w:p w:rsidR="002D1DE3" w:rsidRPr="00AC5129" w:rsidRDefault="002D1DE3" w:rsidP="001D251D">
      <w:pPr>
        <w:pStyle w:val="a5"/>
        <w:spacing w:before="0" w:beforeAutospacing="0" w:after="0" w:afterAutospacing="0"/>
        <w:ind w:firstLine="0"/>
        <w:jc w:val="center"/>
        <w:outlineLvl w:val="0"/>
        <w:rPr>
          <w:u w:val="single"/>
        </w:rPr>
      </w:pPr>
      <w:r w:rsidRPr="00AC5129">
        <w:rPr>
          <w:u w:val="single"/>
        </w:rPr>
        <w:t xml:space="preserve">Численность населения сельских населенных пунктов </w:t>
      </w:r>
      <w:r w:rsidR="00A71E39" w:rsidRPr="00AC5129">
        <w:rPr>
          <w:u w:val="single"/>
        </w:rPr>
        <w:t>Покров</w:t>
      </w:r>
      <w:r w:rsidRPr="00AC5129">
        <w:rPr>
          <w:u w:val="single"/>
        </w:rPr>
        <w:t xml:space="preserve">ского </w:t>
      </w:r>
      <w:proofErr w:type="spellStart"/>
      <w:r w:rsidRPr="00AC5129">
        <w:rPr>
          <w:u w:val="single"/>
        </w:rPr>
        <w:t>районана</w:t>
      </w:r>
      <w:proofErr w:type="spellEnd"/>
    </w:p>
    <w:p w:rsidR="002D1DE3" w:rsidRPr="00AC5129" w:rsidRDefault="002D1DE3" w:rsidP="00990D5C">
      <w:pPr>
        <w:pStyle w:val="a5"/>
        <w:spacing w:before="0" w:beforeAutospacing="0" w:after="0" w:afterAutospacing="0"/>
        <w:ind w:firstLine="0"/>
        <w:jc w:val="center"/>
        <w:rPr>
          <w:u w:val="single"/>
        </w:rPr>
      </w:pPr>
      <w:r w:rsidRPr="00AC5129">
        <w:rPr>
          <w:u w:val="single"/>
        </w:rPr>
        <w:t>(по данным социального паспорта поселения</w:t>
      </w:r>
      <w:r w:rsidR="00990D5C" w:rsidRPr="00AC5129">
        <w:rPr>
          <w:u w:val="single"/>
        </w:rPr>
        <w:t xml:space="preserve"> на 1.01.2011 г</w:t>
      </w:r>
      <w:r w:rsidRPr="00AC5129">
        <w:rPr>
          <w:u w:val="single"/>
        </w:rPr>
        <w:t>)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683"/>
        <w:gridCol w:w="1224"/>
        <w:gridCol w:w="884"/>
        <w:gridCol w:w="713"/>
        <w:gridCol w:w="777"/>
        <w:gridCol w:w="1768"/>
        <w:gridCol w:w="1990"/>
      </w:tblGrid>
      <w:tr w:rsidR="00F862C1" w:rsidRPr="00337841" w:rsidTr="00E773C2">
        <w:trPr>
          <w:trHeight w:val="240"/>
          <w:jc w:val="center"/>
        </w:trPr>
        <w:tc>
          <w:tcPr>
            <w:tcW w:w="538" w:type="dxa"/>
            <w:vMerge w:val="restart"/>
            <w:shd w:val="clear" w:color="auto" w:fill="auto"/>
          </w:tcPr>
          <w:p w:rsidR="00F862C1" w:rsidRPr="00337841" w:rsidRDefault="00F862C1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№</w:t>
            </w:r>
          </w:p>
          <w:p w:rsidR="00F862C1" w:rsidRPr="00337841" w:rsidRDefault="00F862C1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п.п.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F862C1" w:rsidRPr="00337841" w:rsidRDefault="00F862C1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F862C1" w:rsidRPr="00337841" w:rsidRDefault="00F862C1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Территория, </w:t>
            </w:r>
            <w:proofErr w:type="gramStart"/>
            <w:r w:rsidRPr="00337841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77" w:type="dxa"/>
            <w:gridSpan w:val="5"/>
            <w:shd w:val="clear" w:color="auto" w:fill="auto"/>
          </w:tcPr>
          <w:p w:rsidR="00F862C1" w:rsidRPr="00337841" w:rsidRDefault="00F862C1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Население, чел</w:t>
            </w:r>
            <w:proofErr w:type="gramStart"/>
            <w:r w:rsidRPr="00337841">
              <w:rPr>
                <w:sz w:val="24"/>
                <w:szCs w:val="24"/>
              </w:rPr>
              <w:t>.</w:t>
            </w:r>
            <w:r w:rsidR="000815C7" w:rsidRPr="00337841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773C2" w:rsidRPr="00337841" w:rsidTr="00E773C2">
        <w:trPr>
          <w:trHeight w:val="757"/>
          <w:jc w:val="center"/>
        </w:trPr>
        <w:tc>
          <w:tcPr>
            <w:tcW w:w="538" w:type="dxa"/>
            <w:vMerge/>
            <w:shd w:val="clear" w:color="auto" w:fill="auto"/>
          </w:tcPr>
          <w:p w:rsidR="00E773C2" w:rsidRPr="00337841" w:rsidRDefault="00E773C2" w:rsidP="0099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E773C2" w:rsidRPr="00337841" w:rsidRDefault="00E773C2" w:rsidP="0099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E773C2" w:rsidRPr="00337841" w:rsidRDefault="00E773C2" w:rsidP="003A7D56">
            <w:pPr>
              <w:ind w:left="-108"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773C2" w:rsidRPr="00337841" w:rsidRDefault="00E773C2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Всего</w:t>
            </w:r>
          </w:p>
        </w:tc>
        <w:tc>
          <w:tcPr>
            <w:tcW w:w="842" w:type="dxa"/>
          </w:tcPr>
          <w:p w:rsidR="00E773C2" w:rsidRPr="00337841" w:rsidRDefault="00E773C2" w:rsidP="00F862C1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До 7 лет</w:t>
            </w:r>
          </w:p>
        </w:tc>
        <w:tc>
          <w:tcPr>
            <w:tcW w:w="842" w:type="dxa"/>
          </w:tcPr>
          <w:p w:rsidR="00E773C2" w:rsidRPr="00337841" w:rsidRDefault="00E773C2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От 7 до 18 лет</w:t>
            </w:r>
          </w:p>
        </w:tc>
        <w:tc>
          <w:tcPr>
            <w:tcW w:w="1510" w:type="dxa"/>
          </w:tcPr>
          <w:p w:rsidR="00E773C2" w:rsidRPr="00337841" w:rsidRDefault="00E773C2" w:rsidP="00F862C1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Трудоспособный возраст</w:t>
            </w:r>
          </w:p>
        </w:tc>
        <w:tc>
          <w:tcPr>
            <w:tcW w:w="1694" w:type="dxa"/>
          </w:tcPr>
          <w:p w:rsidR="00E773C2" w:rsidRPr="00337841" w:rsidRDefault="00E773C2" w:rsidP="00E773C2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Нетрудоспособный возраст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E773C2" w:rsidRPr="00337841" w:rsidRDefault="00E773C2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E773C2" w:rsidRPr="00337841" w:rsidRDefault="00E773C2" w:rsidP="00E773C2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с. </w:t>
            </w:r>
            <w:proofErr w:type="spellStart"/>
            <w:r w:rsidRPr="00337841">
              <w:rPr>
                <w:sz w:val="24"/>
                <w:szCs w:val="24"/>
              </w:rPr>
              <w:t>Столбецкое</w:t>
            </w:r>
            <w:proofErr w:type="spellEnd"/>
            <w:r w:rsidRPr="0033784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034" w:type="dxa"/>
          </w:tcPr>
          <w:p w:rsidR="00E773C2" w:rsidRPr="00337841" w:rsidRDefault="008521E3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114,5</w:t>
            </w:r>
          </w:p>
        </w:tc>
        <w:tc>
          <w:tcPr>
            <w:tcW w:w="1089" w:type="dxa"/>
          </w:tcPr>
          <w:p w:rsidR="00E773C2" w:rsidRPr="00337841" w:rsidRDefault="00E773C2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134</w:t>
            </w:r>
          </w:p>
        </w:tc>
        <w:tc>
          <w:tcPr>
            <w:tcW w:w="842" w:type="dxa"/>
          </w:tcPr>
          <w:p w:rsidR="00E773C2" w:rsidRPr="00337841" w:rsidRDefault="00E773C2" w:rsidP="000B60B5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E773C2" w:rsidRPr="00337841" w:rsidRDefault="00E773C2" w:rsidP="000B60B5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E773C2" w:rsidRPr="00337841" w:rsidRDefault="00E773C2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E773C2" w:rsidRPr="00337841" w:rsidRDefault="00E773C2" w:rsidP="000B60B5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49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E773C2" w:rsidRPr="00337841" w:rsidRDefault="00E773C2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E773C2" w:rsidRPr="00337841" w:rsidRDefault="00E773C2" w:rsidP="00E773C2">
            <w:pPr>
              <w:rPr>
                <w:sz w:val="24"/>
                <w:szCs w:val="24"/>
              </w:rPr>
            </w:pPr>
            <w:proofErr w:type="gramStart"/>
            <w:r w:rsidRPr="00337841">
              <w:rPr>
                <w:sz w:val="24"/>
                <w:szCs w:val="24"/>
              </w:rPr>
              <w:t>с</w:t>
            </w:r>
            <w:proofErr w:type="gramEnd"/>
            <w:r w:rsidRPr="00337841">
              <w:rPr>
                <w:sz w:val="24"/>
                <w:szCs w:val="24"/>
              </w:rPr>
              <w:t>. Алексеевка</w:t>
            </w:r>
          </w:p>
        </w:tc>
        <w:tc>
          <w:tcPr>
            <w:tcW w:w="1034" w:type="dxa"/>
          </w:tcPr>
          <w:p w:rsidR="00E773C2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196</w:t>
            </w:r>
          </w:p>
        </w:tc>
        <w:tc>
          <w:tcPr>
            <w:tcW w:w="1089" w:type="dxa"/>
          </w:tcPr>
          <w:p w:rsidR="00E773C2" w:rsidRPr="00337841" w:rsidRDefault="00E773C2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307</w:t>
            </w:r>
          </w:p>
        </w:tc>
        <w:tc>
          <w:tcPr>
            <w:tcW w:w="842" w:type="dxa"/>
          </w:tcPr>
          <w:p w:rsidR="00E773C2" w:rsidRPr="00337841" w:rsidRDefault="00E773C2" w:rsidP="000B60B5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E773C2" w:rsidRPr="00337841" w:rsidRDefault="00E773C2" w:rsidP="000B60B5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52</w:t>
            </w:r>
          </w:p>
        </w:tc>
        <w:tc>
          <w:tcPr>
            <w:tcW w:w="1510" w:type="dxa"/>
          </w:tcPr>
          <w:p w:rsidR="00E773C2" w:rsidRPr="00337841" w:rsidRDefault="00E773C2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162</w:t>
            </w:r>
          </w:p>
        </w:tc>
        <w:tc>
          <w:tcPr>
            <w:tcW w:w="1694" w:type="dxa"/>
          </w:tcPr>
          <w:p w:rsidR="00E773C2" w:rsidRPr="00337841" w:rsidRDefault="00E773C2" w:rsidP="000B60B5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79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:rsidR="002626AF" w:rsidRPr="00337841" w:rsidRDefault="00E773C2" w:rsidP="00E773C2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</w:t>
            </w:r>
            <w:proofErr w:type="spellStart"/>
            <w:r w:rsidR="002626AF" w:rsidRPr="00337841">
              <w:rPr>
                <w:sz w:val="24"/>
                <w:szCs w:val="24"/>
              </w:rPr>
              <w:t>Андрияновка</w:t>
            </w:r>
            <w:proofErr w:type="spellEnd"/>
          </w:p>
        </w:tc>
        <w:tc>
          <w:tcPr>
            <w:tcW w:w="1034" w:type="dxa"/>
          </w:tcPr>
          <w:p w:rsidR="002626AF" w:rsidRPr="00337841" w:rsidRDefault="002626AF" w:rsidP="003A7D56">
            <w:pPr>
              <w:ind w:left="-108"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10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2626AF" w:rsidRPr="00337841" w:rsidRDefault="00E773C2" w:rsidP="00E773C2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Бобровка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34,9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22</w:t>
            </w:r>
          </w:p>
        </w:tc>
        <w:tc>
          <w:tcPr>
            <w:tcW w:w="842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2626AF" w:rsidRPr="00337841" w:rsidRDefault="003A7D56" w:rsidP="003A7D56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16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2626AF" w:rsidRPr="00337841" w:rsidRDefault="00E773C2" w:rsidP="00990D5C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Березовая Роща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15,3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2626AF" w:rsidRPr="00337841" w:rsidRDefault="003A7D56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12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2626AF" w:rsidRPr="00337841" w:rsidRDefault="00E773C2" w:rsidP="00E773C2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</w:t>
            </w:r>
            <w:proofErr w:type="spellStart"/>
            <w:r w:rsidR="002626AF" w:rsidRPr="00337841">
              <w:rPr>
                <w:sz w:val="24"/>
                <w:szCs w:val="24"/>
              </w:rPr>
              <w:t>Вышне-Столбецкое</w:t>
            </w:r>
            <w:proofErr w:type="spellEnd"/>
          </w:p>
        </w:tc>
        <w:tc>
          <w:tcPr>
            <w:tcW w:w="1034" w:type="dxa"/>
          </w:tcPr>
          <w:p w:rsidR="002626AF" w:rsidRPr="00337841" w:rsidRDefault="008521E3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64,8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78</w:t>
            </w:r>
          </w:p>
        </w:tc>
        <w:tc>
          <w:tcPr>
            <w:tcW w:w="842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36</w:t>
            </w:r>
          </w:p>
        </w:tc>
        <w:tc>
          <w:tcPr>
            <w:tcW w:w="1694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38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Align w:val="center"/>
          </w:tcPr>
          <w:p w:rsidR="002626AF" w:rsidRPr="00337841" w:rsidRDefault="003A7D56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Верхняя Сергеевка</w:t>
            </w:r>
          </w:p>
        </w:tc>
        <w:tc>
          <w:tcPr>
            <w:tcW w:w="1034" w:type="dxa"/>
          </w:tcPr>
          <w:p w:rsidR="002626AF" w:rsidRPr="00337841" w:rsidRDefault="008521E3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83,6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51</w:t>
            </w:r>
          </w:p>
        </w:tc>
        <w:tc>
          <w:tcPr>
            <w:tcW w:w="1694" w:type="dxa"/>
          </w:tcPr>
          <w:p w:rsidR="002626AF" w:rsidRPr="00337841" w:rsidRDefault="000815C7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38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2626AF" w:rsidRPr="00337841" w:rsidRDefault="00F91EF5" w:rsidP="00F91EF5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Грязное</w:t>
            </w:r>
          </w:p>
        </w:tc>
        <w:tc>
          <w:tcPr>
            <w:tcW w:w="1034" w:type="dxa"/>
          </w:tcPr>
          <w:p w:rsidR="002626AF" w:rsidRPr="00337841" w:rsidRDefault="00337841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113,5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36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19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9</w:t>
            </w:r>
          </w:p>
        </w:tc>
        <w:tc>
          <w:tcPr>
            <w:tcW w:w="2030" w:type="dxa"/>
            <w:vAlign w:val="center"/>
          </w:tcPr>
          <w:p w:rsidR="002626AF" w:rsidRPr="00337841" w:rsidRDefault="00F91EF5" w:rsidP="00F91EF5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Грачевка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17,9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19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18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30" w:type="dxa"/>
            <w:vAlign w:val="center"/>
          </w:tcPr>
          <w:p w:rsidR="002626AF" w:rsidRPr="00337841" w:rsidRDefault="00F91EF5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</w:t>
            </w:r>
            <w:proofErr w:type="spellStart"/>
            <w:r w:rsidR="002626AF" w:rsidRPr="00337841"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034" w:type="dxa"/>
          </w:tcPr>
          <w:p w:rsidR="002626AF" w:rsidRPr="00337841" w:rsidRDefault="008521E3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40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28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11</w:t>
            </w:r>
          </w:p>
        </w:tc>
        <w:tc>
          <w:tcPr>
            <w:tcW w:w="2030" w:type="dxa"/>
            <w:vAlign w:val="center"/>
          </w:tcPr>
          <w:p w:rsidR="002626AF" w:rsidRPr="00337841" w:rsidRDefault="00F91EF5" w:rsidP="00990D5C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Ивановка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42,3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10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12</w:t>
            </w:r>
          </w:p>
        </w:tc>
        <w:tc>
          <w:tcPr>
            <w:tcW w:w="2030" w:type="dxa"/>
            <w:vAlign w:val="center"/>
          </w:tcPr>
          <w:p w:rsidR="002626AF" w:rsidRPr="00337841" w:rsidRDefault="00F91EF5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д. </w:t>
            </w:r>
            <w:r w:rsidR="002626AF" w:rsidRPr="00337841">
              <w:rPr>
                <w:sz w:val="24"/>
                <w:szCs w:val="24"/>
              </w:rPr>
              <w:t>Кубань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191,5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95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39</w:t>
            </w:r>
          </w:p>
        </w:tc>
        <w:tc>
          <w:tcPr>
            <w:tcW w:w="1694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47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13</w:t>
            </w:r>
          </w:p>
        </w:tc>
        <w:tc>
          <w:tcPr>
            <w:tcW w:w="2030" w:type="dxa"/>
            <w:vAlign w:val="center"/>
          </w:tcPr>
          <w:p w:rsidR="002626AF" w:rsidRPr="00337841" w:rsidRDefault="002B0CAC" w:rsidP="00990D5C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д.</w:t>
            </w:r>
            <w:r w:rsidR="002626AF" w:rsidRPr="00337841">
              <w:rPr>
                <w:sz w:val="24"/>
                <w:szCs w:val="24"/>
              </w:rPr>
              <w:t xml:space="preserve"> </w:t>
            </w:r>
            <w:proofErr w:type="spellStart"/>
            <w:r w:rsidR="002626AF" w:rsidRPr="00337841">
              <w:rPr>
                <w:sz w:val="24"/>
                <w:szCs w:val="24"/>
              </w:rPr>
              <w:t>Любовка</w:t>
            </w:r>
            <w:proofErr w:type="spellEnd"/>
          </w:p>
        </w:tc>
        <w:tc>
          <w:tcPr>
            <w:tcW w:w="1034" w:type="dxa"/>
          </w:tcPr>
          <w:p w:rsidR="002626AF" w:rsidRPr="00337841" w:rsidRDefault="008521E3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21,3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5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14</w:t>
            </w:r>
          </w:p>
        </w:tc>
        <w:tc>
          <w:tcPr>
            <w:tcW w:w="2030" w:type="dxa"/>
            <w:vAlign w:val="center"/>
          </w:tcPr>
          <w:p w:rsidR="002626AF" w:rsidRPr="00337841" w:rsidRDefault="002B0CAC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д. </w:t>
            </w:r>
            <w:proofErr w:type="spellStart"/>
            <w:r w:rsidR="002626AF" w:rsidRPr="00337841">
              <w:rPr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16,2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10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15</w:t>
            </w:r>
          </w:p>
        </w:tc>
        <w:tc>
          <w:tcPr>
            <w:tcW w:w="2030" w:type="dxa"/>
            <w:vAlign w:val="center"/>
          </w:tcPr>
          <w:p w:rsidR="002626AF" w:rsidRPr="00337841" w:rsidRDefault="002B0CAC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д. </w:t>
            </w:r>
            <w:r w:rsidR="002626AF" w:rsidRPr="00337841">
              <w:rPr>
                <w:sz w:val="24"/>
                <w:szCs w:val="24"/>
              </w:rPr>
              <w:t>Родионовка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29,9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15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16</w:t>
            </w:r>
          </w:p>
        </w:tc>
        <w:tc>
          <w:tcPr>
            <w:tcW w:w="2030" w:type="dxa"/>
            <w:vAlign w:val="center"/>
          </w:tcPr>
          <w:p w:rsidR="002626AF" w:rsidRPr="00337841" w:rsidRDefault="002B0CAC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д. </w:t>
            </w:r>
            <w:r w:rsidR="002626AF" w:rsidRPr="00337841">
              <w:rPr>
                <w:sz w:val="24"/>
                <w:szCs w:val="24"/>
              </w:rPr>
              <w:t>Толстое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77,8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27</w:t>
            </w:r>
          </w:p>
        </w:tc>
        <w:tc>
          <w:tcPr>
            <w:tcW w:w="1694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37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17</w:t>
            </w:r>
          </w:p>
        </w:tc>
        <w:tc>
          <w:tcPr>
            <w:tcW w:w="2030" w:type="dxa"/>
            <w:vAlign w:val="center"/>
          </w:tcPr>
          <w:p w:rsidR="002626AF" w:rsidRPr="00337841" w:rsidRDefault="002B0CAC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д. </w:t>
            </w:r>
            <w:r w:rsidR="002626AF" w:rsidRPr="00337841">
              <w:rPr>
                <w:sz w:val="24"/>
                <w:szCs w:val="24"/>
              </w:rPr>
              <w:t>Тимирязево</w:t>
            </w:r>
          </w:p>
        </w:tc>
        <w:tc>
          <w:tcPr>
            <w:tcW w:w="1034" w:type="dxa"/>
          </w:tcPr>
          <w:p w:rsidR="002626AF" w:rsidRPr="00337841" w:rsidRDefault="008521E3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226,7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291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41</w:t>
            </w:r>
          </w:p>
        </w:tc>
        <w:tc>
          <w:tcPr>
            <w:tcW w:w="1510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177</w:t>
            </w:r>
          </w:p>
        </w:tc>
        <w:tc>
          <w:tcPr>
            <w:tcW w:w="1694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55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18</w:t>
            </w:r>
          </w:p>
        </w:tc>
        <w:tc>
          <w:tcPr>
            <w:tcW w:w="2030" w:type="dxa"/>
            <w:vAlign w:val="center"/>
          </w:tcPr>
          <w:p w:rsidR="002626AF" w:rsidRPr="00337841" w:rsidRDefault="002B0CAC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 xml:space="preserve">д. </w:t>
            </w:r>
            <w:r w:rsidR="002626AF" w:rsidRPr="00337841">
              <w:rPr>
                <w:sz w:val="24"/>
                <w:szCs w:val="24"/>
              </w:rPr>
              <w:t>Троицкое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15,5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2626AF" w:rsidRPr="00337841" w:rsidRDefault="002B0CAC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10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19</w:t>
            </w:r>
          </w:p>
        </w:tc>
        <w:tc>
          <w:tcPr>
            <w:tcW w:w="2030" w:type="dxa"/>
            <w:vAlign w:val="center"/>
          </w:tcPr>
          <w:p w:rsidR="002626AF" w:rsidRPr="00337841" w:rsidRDefault="00F91EF5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п.</w:t>
            </w:r>
            <w:r w:rsidR="002626AF" w:rsidRPr="00337841">
              <w:rPr>
                <w:sz w:val="24"/>
                <w:szCs w:val="24"/>
              </w:rPr>
              <w:t xml:space="preserve"> Дубки</w:t>
            </w:r>
          </w:p>
        </w:tc>
        <w:tc>
          <w:tcPr>
            <w:tcW w:w="1034" w:type="dxa"/>
          </w:tcPr>
          <w:p w:rsidR="002626AF" w:rsidRPr="00337841" w:rsidRDefault="008521E3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19,3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75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36</w:t>
            </w:r>
          </w:p>
        </w:tc>
        <w:tc>
          <w:tcPr>
            <w:tcW w:w="1694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20</w:t>
            </w:r>
          </w:p>
        </w:tc>
      </w:tr>
      <w:tr w:rsidR="00E773C2" w:rsidRPr="00337841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2626AF" w:rsidRPr="00337841" w:rsidRDefault="00F91EF5" w:rsidP="002D1DE3">
            <w:pPr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п.</w:t>
            </w:r>
            <w:r w:rsidR="002626AF" w:rsidRPr="00337841">
              <w:rPr>
                <w:sz w:val="24"/>
                <w:szCs w:val="24"/>
              </w:rPr>
              <w:t xml:space="preserve"> Золотой Рог</w:t>
            </w:r>
          </w:p>
        </w:tc>
        <w:tc>
          <w:tcPr>
            <w:tcW w:w="1034" w:type="dxa"/>
          </w:tcPr>
          <w:p w:rsidR="002626AF" w:rsidRPr="00337841" w:rsidRDefault="00994BDC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16,3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19</w:t>
            </w:r>
          </w:p>
        </w:tc>
        <w:tc>
          <w:tcPr>
            <w:tcW w:w="1694" w:type="dxa"/>
          </w:tcPr>
          <w:p w:rsidR="002626AF" w:rsidRPr="00337841" w:rsidRDefault="00F91EF5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3</w:t>
            </w:r>
          </w:p>
        </w:tc>
      </w:tr>
      <w:tr w:rsidR="00E773C2" w:rsidRPr="00934C68" w:rsidTr="00E773C2">
        <w:trPr>
          <w:jc w:val="center"/>
        </w:trPr>
        <w:tc>
          <w:tcPr>
            <w:tcW w:w="538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626AF" w:rsidRPr="00337841" w:rsidRDefault="002626AF" w:rsidP="00990D5C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2626AF" w:rsidRPr="00337841" w:rsidRDefault="00337841" w:rsidP="003A7D56">
            <w:pPr>
              <w:ind w:left="-108" w:right="-24"/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1462,1</w:t>
            </w:r>
          </w:p>
        </w:tc>
        <w:tc>
          <w:tcPr>
            <w:tcW w:w="1089" w:type="dxa"/>
          </w:tcPr>
          <w:p w:rsidR="002626AF" w:rsidRPr="00337841" w:rsidRDefault="002626AF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1388</w:t>
            </w:r>
            <w:r w:rsidR="00F271FD" w:rsidRPr="00337841">
              <w:rPr>
                <w:sz w:val="24"/>
                <w:szCs w:val="24"/>
              </w:rPr>
              <w:t xml:space="preserve"> (100)</w:t>
            </w:r>
          </w:p>
        </w:tc>
        <w:tc>
          <w:tcPr>
            <w:tcW w:w="842" w:type="dxa"/>
          </w:tcPr>
          <w:p w:rsidR="002626AF" w:rsidRPr="00337841" w:rsidRDefault="006B4A7B" w:rsidP="00F271FD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62</w:t>
            </w:r>
            <w:r w:rsidR="00F271FD" w:rsidRPr="00337841">
              <w:rPr>
                <w:sz w:val="24"/>
                <w:szCs w:val="24"/>
              </w:rPr>
              <w:t xml:space="preserve"> (4,5)</w:t>
            </w:r>
          </w:p>
        </w:tc>
        <w:tc>
          <w:tcPr>
            <w:tcW w:w="842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157</w:t>
            </w:r>
            <w:r w:rsidR="00F271FD" w:rsidRPr="00337841">
              <w:rPr>
                <w:sz w:val="24"/>
                <w:szCs w:val="24"/>
              </w:rPr>
              <w:t xml:space="preserve"> (11,3)</w:t>
            </w:r>
          </w:p>
        </w:tc>
        <w:tc>
          <w:tcPr>
            <w:tcW w:w="1510" w:type="dxa"/>
          </w:tcPr>
          <w:p w:rsidR="002626AF" w:rsidRPr="00337841" w:rsidRDefault="006B4A7B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650</w:t>
            </w:r>
            <w:r w:rsidR="00934C68" w:rsidRPr="00337841">
              <w:rPr>
                <w:sz w:val="24"/>
                <w:szCs w:val="24"/>
              </w:rPr>
              <w:t xml:space="preserve"> (46,8)</w:t>
            </w:r>
          </w:p>
        </w:tc>
        <w:tc>
          <w:tcPr>
            <w:tcW w:w="1694" w:type="dxa"/>
          </w:tcPr>
          <w:p w:rsidR="002626AF" w:rsidRPr="00934C68" w:rsidRDefault="00F271FD" w:rsidP="00AC5129">
            <w:pPr>
              <w:jc w:val="center"/>
              <w:rPr>
                <w:sz w:val="24"/>
                <w:szCs w:val="24"/>
              </w:rPr>
            </w:pPr>
            <w:r w:rsidRPr="00337841">
              <w:rPr>
                <w:sz w:val="24"/>
                <w:szCs w:val="24"/>
              </w:rPr>
              <w:t>519</w:t>
            </w:r>
            <w:r w:rsidR="00934C68" w:rsidRPr="00337841">
              <w:rPr>
                <w:sz w:val="24"/>
                <w:szCs w:val="24"/>
              </w:rPr>
              <w:t xml:space="preserve"> (37,4)</w:t>
            </w:r>
          </w:p>
        </w:tc>
      </w:tr>
    </w:tbl>
    <w:p w:rsidR="002D1DE3" w:rsidRPr="00990D5C" w:rsidRDefault="002D1DE3" w:rsidP="00990D5C">
      <w:pPr>
        <w:pStyle w:val="a5"/>
      </w:pPr>
      <w:r w:rsidRPr="00990D5C"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2D1DE3" w:rsidRPr="00990D5C" w:rsidRDefault="002D1DE3" w:rsidP="00990D5C">
      <w:pPr>
        <w:pStyle w:val="a5"/>
        <w:spacing w:before="0" w:beforeAutospacing="0" w:after="0" w:afterAutospacing="0"/>
      </w:pPr>
      <w:r w:rsidRPr="00990D5C">
        <w:t xml:space="preserve"> основным направлениям демографической политики относятся:</w:t>
      </w:r>
    </w:p>
    <w:p w:rsidR="002D1DE3" w:rsidRPr="00990D5C" w:rsidRDefault="002D1DE3" w:rsidP="00990D5C">
      <w:pPr>
        <w:pStyle w:val="a5"/>
        <w:numPr>
          <w:ilvl w:val="0"/>
          <w:numId w:val="5"/>
        </w:numPr>
        <w:spacing w:before="0" w:beforeAutospacing="0" w:after="0" w:afterAutospacing="0"/>
      </w:pPr>
      <w:r w:rsidRPr="00990D5C">
        <w:t>повышение рождаемости и укрепление семьи;</w:t>
      </w:r>
    </w:p>
    <w:p w:rsidR="002D1DE3" w:rsidRPr="00990D5C" w:rsidRDefault="002D1DE3" w:rsidP="00990D5C">
      <w:pPr>
        <w:pStyle w:val="a5"/>
        <w:numPr>
          <w:ilvl w:val="0"/>
          <w:numId w:val="5"/>
        </w:numPr>
        <w:spacing w:before="0" w:beforeAutospacing="0" w:after="0" w:afterAutospacing="0"/>
      </w:pPr>
      <w:r w:rsidRPr="00990D5C">
        <w:t xml:space="preserve">снижение смертности и увеличение продолжительности жизни; </w:t>
      </w:r>
    </w:p>
    <w:p w:rsidR="002D1DE3" w:rsidRPr="00990D5C" w:rsidRDefault="002D1DE3" w:rsidP="00990D5C">
      <w:pPr>
        <w:pStyle w:val="a5"/>
        <w:numPr>
          <w:ilvl w:val="0"/>
          <w:numId w:val="5"/>
        </w:numPr>
        <w:spacing w:before="0" w:beforeAutospacing="0" w:after="0" w:afterAutospacing="0"/>
      </w:pPr>
      <w:r w:rsidRPr="00990D5C">
        <w:t>реабилитация инвалидов;</w:t>
      </w:r>
    </w:p>
    <w:p w:rsidR="002D1DE3" w:rsidRPr="00990D5C" w:rsidRDefault="002D1DE3" w:rsidP="00990D5C">
      <w:pPr>
        <w:pStyle w:val="a5"/>
        <w:numPr>
          <w:ilvl w:val="0"/>
          <w:numId w:val="5"/>
        </w:numPr>
        <w:spacing w:before="0" w:beforeAutospacing="0" w:after="0" w:afterAutospacing="0"/>
      </w:pPr>
      <w:r w:rsidRPr="00990D5C">
        <w:t>оптимизация миграционных процессов.</w:t>
      </w:r>
    </w:p>
    <w:p w:rsidR="002D1DE3" w:rsidRPr="00990D5C" w:rsidRDefault="002D1DE3" w:rsidP="00990D5C">
      <w:pPr>
        <w:pStyle w:val="a5"/>
      </w:pPr>
      <w:r w:rsidRPr="00990D5C"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2D1DE3" w:rsidRPr="00B357D0" w:rsidRDefault="002D1DE3" w:rsidP="001D251D">
      <w:pPr>
        <w:pStyle w:val="3"/>
        <w:numPr>
          <w:ilvl w:val="2"/>
          <w:numId w:val="39"/>
        </w:numPr>
      </w:pPr>
      <w:bookmarkStart w:id="46" w:name="_Toc321487172"/>
      <w:bookmarkStart w:id="47" w:name="_Toc354956782"/>
      <w:r w:rsidRPr="00B357D0">
        <w:t>РАСЧЕТ ПРОЕКТНОЙ ЧИСЛЕННОСТИ НАСЕЛЕНИЯ</w:t>
      </w:r>
      <w:bookmarkEnd w:id="46"/>
      <w:bookmarkEnd w:id="47"/>
    </w:p>
    <w:p w:rsidR="002D1DE3" w:rsidRPr="00B357D0" w:rsidRDefault="002D1DE3" w:rsidP="00B357D0">
      <w:pPr>
        <w:pStyle w:val="a5"/>
      </w:pPr>
      <w:r w:rsidRPr="00B357D0">
        <w:t>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2D1DE3" w:rsidRPr="00B357D0" w:rsidRDefault="002D1DE3" w:rsidP="00B357D0">
      <w:pPr>
        <w:pStyle w:val="a5"/>
      </w:pPr>
      <w:r w:rsidRPr="00B357D0">
        <w:t xml:space="preserve">Градообразующая группа на 1 очередь и расчетный срок определяется по планам и программам развития сельского поселения, муниципального района и </w:t>
      </w:r>
      <w:r w:rsidRPr="00B357D0">
        <w:lastRenderedPageBreak/>
        <w:t>положений Схем территориального планирования муниципального района и Орловской области.</w:t>
      </w:r>
    </w:p>
    <w:p w:rsidR="002D1DE3" w:rsidRPr="00B357D0" w:rsidRDefault="002D1DE3" w:rsidP="001D251D">
      <w:pPr>
        <w:pStyle w:val="a5"/>
        <w:spacing w:before="0" w:beforeAutospacing="0" w:after="0" w:afterAutospacing="0"/>
        <w:jc w:val="center"/>
        <w:outlineLvl w:val="0"/>
        <w:rPr>
          <w:u w:val="single"/>
        </w:rPr>
      </w:pPr>
      <w:r w:rsidRPr="00B357D0">
        <w:rPr>
          <w:u w:val="single"/>
        </w:rPr>
        <w:t>Структура градообразующей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279"/>
        <w:gridCol w:w="1483"/>
        <w:gridCol w:w="2169"/>
      </w:tblGrid>
      <w:tr w:rsidR="002D1DE3" w:rsidRPr="00A71E39" w:rsidTr="0059291C">
        <w:tc>
          <w:tcPr>
            <w:tcW w:w="0" w:type="auto"/>
            <w:vMerge w:val="restart"/>
          </w:tcPr>
          <w:p w:rsidR="002D1DE3" w:rsidRPr="00B357D0" w:rsidRDefault="002D1DE3" w:rsidP="00B357D0">
            <w:pPr>
              <w:jc w:val="center"/>
              <w:rPr>
                <w:sz w:val="24"/>
                <w:szCs w:val="24"/>
              </w:rPr>
            </w:pPr>
            <w:r w:rsidRPr="00B357D0">
              <w:rPr>
                <w:sz w:val="24"/>
                <w:szCs w:val="24"/>
              </w:rPr>
              <w:t>№№</w:t>
            </w:r>
          </w:p>
          <w:p w:rsidR="002D1DE3" w:rsidRPr="00B357D0" w:rsidRDefault="002D1DE3" w:rsidP="00B357D0">
            <w:pPr>
              <w:jc w:val="center"/>
              <w:rPr>
                <w:sz w:val="24"/>
                <w:szCs w:val="24"/>
              </w:rPr>
            </w:pPr>
            <w:proofErr w:type="spellStart"/>
            <w:r w:rsidRPr="00B357D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2D1DE3" w:rsidRPr="00B357D0" w:rsidRDefault="002D1DE3" w:rsidP="00B357D0">
            <w:pPr>
              <w:jc w:val="center"/>
              <w:rPr>
                <w:sz w:val="24"/>
                <w:szCs w:val="24"/>
              </w:rPr>
            </w:pPr>
            <w:r w:rsidRPr="00B357D0">
              <w:rPr>
                <w:sz w:val="24"/>
                <w:szCs w:val="24"/>
              </w:rPr>
              <w:t>Структура градообразующей базы</w:t>
            </w:r>
          </w:p>
        </w:tc>
        <w:tc>
          <w:tcPr>
            <w:tcW w:w="0" w:type="auto"/>
            <w:gridSpan w:val="2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Численность градообразующих кадров</w:t>
            </w:r>
          </w:p>
        </w:tc>
      </w:tr>
      <w:tr w:rsidR="002D1DE3" w:rsidRPr="00A71E39" w:rsidTr="0059291C">
        <w:tc>
          <w:tcPr>
            <w:tcW w:w="0" w:type="auto"/>
            <w:vMerge/>
          </w:tcPr>
          <w:p w:rsidR="002D1DE3" w:rsidRPr="00B357D0" w:rsidRDefault="002D1DE3" w:rsidP="00B35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1DE3" w:rsidRPr="00B357D0" w:rsidRDefault="002D1DE3" w:rsidP="00B35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 очередь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Расчетный срок</w:t>
            </w:r>
          </w:p>
        </w:tc>
      </w:tr>
      <w:tr w:rsidR="002D1DE3" w:rsidRPr="003B155F" w:rsidTr="0059291C">
        <w:tc>
          <w:tcPr>
            <w:tcW w:w="0" w:type="auto"/>
          </w:tcPr>
          <w:p w:rsidR="002D1DE3" w:rsidRPr="003B155F" w:rsidRDefault="002D1DE3" w:rsidP="00B357D0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DE3" w:rsidRPr="003B155F" w:rsidRDefault="002D1DE3" w:rsidP="00B357D0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4</w:t>
            </w:r>
          </w:p>
        </w:tc>
      </w:tr>
      <w:tr w:rsidR="002D1DE3" w:rsidRPr="003B155F" w:rsidTr="0059291C">
        <w:tc>
          <w:tcPr>
            <w:tcW w:w="0" w:type="auto"/>
          </w:tcPr>
          <w:p w:rsidR="002D1DE3" w:rsidRPr="003B155F" w:rsidRDefault="002D1DE3" w:rsidP="00B357D0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200</w:t>
            </w:r>
          </w:p>
        </w:tc>
      </w:tr>
      <w:tr w:rsidR="002D1DE3" w:rsidRPr="003B155F" w:rsidTr="0059291C">
        <w:tc>
          <w:tcPr>
            <w:tcW w:w="0" w:type="auto"/>
          </w:tcPr>
          <w:p w:rsidR="002D1DE3" w:rsidRPr="003B155F" w:rsidRDefault="002D1DE3" w:rsidP="00B357D0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365</w:t>
            </w:r>
          </w:p>
        </w:tc>
      </w:tr>
      <w:tr w:rsidR="002D1DE3" w:rsidRPr="003B155F" w:rsidTr="0059291C">
        <w:tc>
          <w:tcPr>
            <w:tcW w:w="0" w:type="auto"/>
          </w:tcPr>
          <w:p w:rsidR="002D1DE3" w:rsidRPr="003B155F" w:rsidRDefault="002D1DE3" w:rsidP="00B357D0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Административный аппарат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15</w:t>
            </w:r>
          </w:p>
        </w:tc>
      </w:tr>
      <w:tr w:rsidR="002D1DE3" w:rsidRPr="003B155F" w:rsidTr="0059291C">
        <w:tc>
          <w:tcPr>
            <w:tcW w:w="0" w:type="auto"/>
          </w:tcPr>
          <w:p w:rsidR="002D1DE3" w:rsidRPr="003B155F" w:rsidRDefault="002D1DE3" w:rsidP="00B35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Итого: абсолютная численность градообразующей группы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580</w:t>
            </w:r>
          </w:p>
        </w:tc>
      </w:tr>
    </w:tbl>
    <w:p w:rsidR="002D1DE3" w:rsidRPr="00976468" w:rsidRDefault="002D1DE3" w:rsidP="00976468">
      <w:pPr>
        <w:pStyle w:val="a5"/>
      </w:pPr>
      <w:r w:rsidRPr="003B155F">
        <w:t>Структура населения по возрастному составу принимается исхо</w:t>
      </w:r>
      <w:r w:rsidRPr="00976468">
        <w:t>дя из прогнозных данных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2D1DE3" w:rsidRPr="00976468" w:rsidRDefault="002D1DE3" w:rsidP="001D251D">
      <w:pPr>
        <w:pStyle w:val="a5"/>
        <w:spacing w:before="0" w:beforeAutospacing="0" w:after="0" w:afterAutospacing="0"/>
        <w:jc w:val="center"/>
        <w:outlineLvl w:val="0"/>
        <w:rPr>
          <w:u w:val="single"/>
        </w:rPr>
      </w:pPr>
      <w:r w:rsidRPr="00976468">
        <w:rPr>
          <w:u w:val="single"/>
        </w:rPr>
        <w:t>Возрастные группы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200"/>
        <w:gridCol w:w="1947"/>
        <w:gridCol w:w="2783"/>
      </w:tblGrid>
      <w:tr w:rsidR="002D1DE3" w:rsidRPr="00976468" w:rsidTr="00D2538E">
        <w:tc>
          <w:tcPr>
            <w:tcW w:w="0" w:type="auto"/>
            <w:vMerge w:val="restart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№№</w:t>
            </w:r>
          </w:p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proofErr w:type="spellStart"/>
            <w:r w:rsidRPr="0097646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Возрастные группы населения</w:t>
            </w:r>
          </w:p>
        </w:tc>
        <w:tc>
          <w:tcPr>
            <w:tcW w:w="0" w:type="auto"/>
            <w:gridSpan w:val="2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Удельный вес возрастных групп в общей численности населения</w:t>
            </w:r>
            <w:proofErr w:type="gramStart"/>
            <w:r w:rsidRPr="00976468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1DE3" w:rsidRPr="00976468" w:rsidTr="00D2538E">
        <w:tc>
          <w:tcPr>
            <w:tcW w:w="0" w:type="auto"/>
            <w:vMerge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 очередь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Расчетный срок</w:t>
            </w:r>
          </w:p>
        </w:tc>
      </w:tr>
      <w:tr w:rsidR="002D1DE3" w:rsidRPr="00976468" w:rsidTr="00D2538E"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5</w:t>
            </w:r>
          </w:p>
        </w:tc>
      </w:tr>
      <w:tr w:rsidR="002D1DE3" w:rsidRPr="00976468" w:rsidTr="00D2538E"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До 7 лет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7</w:t>
            </w:r>
          </w:p>
        </w:tc>
      </w:tr>
      <w:tr w:rsidR="002D1DE3" w:rsidRPr="00976468" w:rsidTr="00D2538E"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От 7 лет до 18 лет (включительно)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10</w:t>
            </w:r>
          </w:p>
        </w:tc>
      </w:tr>
      <w:tr w:rsidR="002D1DE3" w:rsidRPr="00976468" w:rsidTr="00D2538E"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Старше 55 лет (женщины) и 60 лет (мужчины)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32</w:t>
            </w:r>
          </w:p>
        </w:tc>
      </w:tr>
      <w:tr w:rsidR="002D1DE3" w:rsidRPr="00976468" w:rsidTr="00D2538E"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От 18 лет до 55 лет (женщины) и от 16 лет до 60 лет (мужчины)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51</w:t>
            </w:r>
          </w:p>
        </w:tc>
      </w:tr>
      <w:tr w:rsidR="002D1DE3" w:rsidRPr="00976468" w:rsidTr="00D2538E"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Всего населения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100</w:t>
            </w:r>
          </w:p>
        </w:tc>
      </w:tr>
    </w:tbl>
    <w:p w:rsidR="002D1DE3" w:rsidRDefault="002D1DE3" w:rsidP="00976468">
      <w:pPr>
        <w:pStyle w:val="a5"/>
      </w:pPr>
      <w:r w:rsidRPr="00976468">
        <w:t>Производственная необходимая численность населения рассчитывается на всё сельское поселение и определяется по формуле:</w:t>
      </w:r>
    </w:p>
    <w:p w:rsidR="0014067C" w:rsidRDefault="0014067C" w:rsidP="00976468">
      <w:pPr>
        <w:pStyle w:val="a5"/>
      </w:pPr>
    </w:p>
    <w:p w:rsidR="0014067C" w:rsidRDefault="0014067C" w:rsidP="00976468">
      <w:pPr>
        <w:pStyle w:val="a5"/>
      </w:pPr>
    </w:p>
    <w:p w:rsidR="0014067C" w:rsidRPr="0014067C" w:rsidRDefault="002D1DE3" w:rsidP="001D251D">
      <w:pPr>
        <w:outlineLvl w:val="0"/>
        <w:rPr>
          <w:rFonts w:eastAsia="Times New Roman" w:cs="Arial"/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>Н=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sz w:val="28"/>
                  <w:szCs w:val="28"/>
                </w:rPr>
                <m:t>А*100</m:t>
              </m:r>
            </m:num>
            <m:den>
              <m:r>
                <m:rPr>
                  <m:sty m:val="p"/>
                </m:rPr>
                <w:rPr>
                  <w:sz w:val="28"/>
                  <w:szCs w:val="28"/>
                </w:rPr>
                <m:t>Т-а-в-п+т-Б</m:t>
              </m:r>
            </m:den>
          </m:f>
          <m:r>
            <m:rPr>
              <m:sty m:val="p"/>
            </m:rPr>
            <w:rPr>
              <w:sz w:val="28"/>
              <w:szCs w:val="28"/>
            </w:rPr>
            <m:t xml:space="preserve">        </m:t>
          </m:r>
        </m:oMath>
      </m:oMathPara>
    </w:p>
    <w:p w:rsidR="0014067C" w:rsidRPr="0014067C" w:rsidRDefault="002D1DE3" w:rsidP="002D1DE3">
      <w:pPr>
        <w:rPr>
          <w:rFonts w:eastAsia="Times New Roman" w:cs="Arial"/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 xml:space="preserve">  </m:t>
          </m:r>
        </m:oMath>
      </m:oMathPara>
    </w:p>
    <w:p w:rsidR="002D1DE3" w:rsidRDefault="002D1DE3" w:rsidP="002D1DE3">
      <w:pPr>
        <w:rPr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 xml:space="preserve"> Где:</m:t>
          </m:r>
        </m:oMath>
      </m:oMathPara>
    </w:p>
    <w:p w:rsidR="0014067C" w:rsidRDefault="0014067C" w:rsidP="002D1DE3">
      <w:pPr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6"/>
        <w:gridCol w:w="1560"/>
        <w:gridCol w:w="1695"/>
        <w:gridCol w:w="6"/>
      </w:tblGrid>
      <w:tr w:rsidR="002D1DE3" w:rsidRPr="003B155F" w:rsidTr="00D2538E"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lastRenderedPageBreak/>
              <w:t>Символ</w:t>
            </w:r>
          </w:p>
        </w:tc>
        <w:tc>
          <w:tcPr>
            <w:tcW w:w="5386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976468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Первая очередь</w:t>
            </w:r>
          </w:p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(2022 год)</w:t>
            </w:r>
          </w:p>
        </w:tc>
        <w:tc>
          <w:tcPr>
            <w:tcW w:w="1701" w:type="dxa"/>
            <w:gridSpan w:val="2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Расчетный срок (2032 год)</w:t>
            </w:r>
          </w:p>
        </w:tc>
      </w:tr>
      <w:tr w:rsidR="002D1DE3" w:rsidRPr="003B155F" w:rsidTr="00D2538E"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Абсолютная численность градообразующей группы населения  (чел.)</w:t>
            </w:r>
          </w:p>
        </w:tc>
        <w:tc>
          <w:tcPr>
            <w:tcW w:w="1560" w:type="dxa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580</w:t>
            </w:r>
          </w:p>
        </w:tc>
      </w:tr>
      <w:tr w:rsidR="002D1DE3" w:rsidRPr="003B155F" w:rsidTr="00D2538E"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Т</w:t>
            </w:r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Удельный вес населения в трудоспособном возрасте</w:t>
            </w:r>
            <w:proofErr w:type="gramStart"/>
            <w:r w:rsidRPr="003B155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48</w:t>
            </w:r>
          </w:p>
        </w:tc>
      </w:tr>
      <w:tr w:rsidR="002D1DE3" w:rsidRPr="003B155F" w:rsidTr="00D2538E"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3B155F">
              <w:rPr>
                <w:sz w:val="24"/>
                <w:szCs w:val="24"/>
              </w:rPr>
              <w:t>занятых</w:t>
            </w:r>
            <w:proofErr w:type="gramEnd"/>
            <w:r w:rsidRPr="003B155F">
              <w:rPr>
                <w:sz w:val="24"/>
                <w:szCs w:val="24"/>
              </w:rPr>
              <w:t xml:space="preserve"> в домашнем хозяйстве в трудоспособном возрасте (%)</w:t>
            </w:r>
          </w:p>
        </w:tc>
        <w:tc>
          <w:tcPr>
            <w:tcW w:w="1560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5</w:t>
            </w:r>
          </w:p>
        </w:tc>
      </w:tr>
      <w:tr w:rsidR="002D1DE3" w:rsidRPr="003B155F" w:rsidTr="00D2538E"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в</w:t>
            </w:r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Удельный вес учащихся в трудоспособном возрасте, обучающихся с отрывом от производства</w:t>
            </w:r>
            <w:proofErr w:type="gramStart"/>
            <w:r w:rsidRPr="003B155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3</w:t>
            </w:r>
          </w:p>
        </w:tc>
      </w:tr>
      <w:tr w:rsidR="002D1DE3" w:rsidRPr="003B155F" w:rsidTr="00D2538E"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155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Удельный вес неработающих инвалидов в трудоспособном возрасте</w:t>
            </w:r>
            <w:proofErr w:type="gramStart"/>
            <w:r w:rsidRPr="003B155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1,5</w:t>
            </w:r>
          </w:p>
        </w:tc>
      </w:tr>
      <w:tr w:rsidR="002D1DE3" w:rsidRPr="003B155F" w:rsidTr="00D2538E">
        <w:trPr>
          <w:gridAfter w:val="1"/>
          <w:wAfter w:w="6" w:type="dxa"/>
        </w:trPr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т</w:t>
            </w:r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Удельный вес работающих пенсионеров</w:t>
            </w:r>
            <w:proofErr w:type="gramStart"/>
            <w:r w:rsidRPr="003B155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7,5</w:t>
            </w:r>
          </w:p>
        </w:tc>
        <w:tc>
          <w:tcPr>
            <w:tcW w:w="1695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11</w:t>
            </w:r>
          </w:p>
        </w:tc>
      </w:tr>
      <w:tr w:rsidR="002D1DE3" w:rsidRPr="003B155F" w:rsidTr="00D2538E">
        <w:trPr>
          <w:gridAfter w:val="1"/>
          <w:wAfter w:w="6" w:type="dxa"/>
        </w:trPr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Б</w:t>
            </w:r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Удельный вес обслуживающей группы населения</w:t>
            </w:r>
            <w:proofErr w:type="gramStart"/>
            <w:r w:rsidRPr="003B155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18,1</w:t>
            </w:r>
          </w:p>
        </w:tc>
        <w:tc>
          <w:tcPr>
            <w:tcW w:w="1695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23</w:t>
            </w:r>
          </w:p>
        </w:tc>
      </w:tr>
      <w:tr w:rsidR="002D1DE3" w:rsidRPr="00A71E39" w:rsidTr="00D2538E">
        <w:trPr>
          <w:gridAfter w:val="1"/>
          <w:wAfter w:w="6" w:type="dxa"/>
        </w:trPr>
        <w:tc>
          <w:tcPr>
            <w:tcW w:w="959" w:type="dxa"/>
          </w:tcPr>
          <w:p w:rsidR="002D1DE3" w:rsidRPr="003B155F" w:rsidRDefault="002D1DE3" w:rsidP="00976468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Н</w:t>
            </w:r>
          </w:p>
        </w:tc>
        <w:tc>
          <w:tcPr>
            <w:tcW w:w="5386" w:type="dxa"/>
          </w:tcPr>
          <w:p w:rsidR="002D1DE3" w:rsidRPr="003B155F" w:rsidRDefault="002D1DE3" w:rsidP="002D1DE3">
            <w:pPr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1560" w:type="dxa"/>
          </w:tcPr>
          <w:p w:rsidR="002D1DE3" w:rsidRPr="003B155F" w:rsidRDefault="003B155F" w:rsidP="0097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1695" w:type="dxa"/>
          </w:tcPr>
          <w:p w:rsidR="002D1DE3" w:rsidRPr="003B155F" w:rsidRDefault="00862DBD" w:rsidP="003B155F">
            <w:pPr>
              <w:jc w:val="center"/>
              <w:rPr>
                <w:sz w:val="24"/>
                <w:szCs w:val="24"/>
              </w:rPr>
            </w:pPr>
            <w:r w:rsidRPr="003B155F">
              <w:rPr>
                <w:sz w:val="24"/>
                <w:szCs w:val="24"/>
              </w:rPr>
              <w:t>2</w:t>
            </w:r>
            <w:r w:rsidR="003B155F">
              <w:rPr>
                <w:sz w:val="24"/>
                <w:szCs w:val="24"/>
              </w:rPr>
              <w:t>189</w:t>
            </w:r>
          </w:p>
        </w:tc>
      </w:tr>
    </w:tbl>
    <w:p w:rsidR="002D1DE3" w:rsidRPr="00976468" w:rsidRDefault="002D1DE3" w:rsidP="00976468">
      <w:pPr>
        <w:pStyle w:val="a5"/>
      </w:pPr>
      <w:r w:rsidRPr="00976468">
        <w:t>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формуле:</w:t>
      </w:r>
    </w:p>
    <w:p w:rsidR="0014067C" w:rsidRDefault="002D1DE3" w:rsidP="001D251D">
      <w:pPr>
        <w:jc w:val="center"/>
        <w:outlineLvl w:val="0"/>
        <w:rPr>
          <w:sz w:val="28"/>
          <w:szCs w:val="28"/>
        </w:rPr>
      </w:pPr>
      <m:oMath>
        <m:r>
          <m:rPr>
            <m:sty m:val="p"/>
          </m:rPr>
          <w:rPr>
            <w:sz w:val="28"/>
            <w:szCs w:val="28"/>
          </w:rPr>
          <m:t>Н=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sz w:val="28"/>
                <w:szCs w:val="28"/>
              </w:rPr>
              <m:t>С</m:t>
            </m:r>
          </m:sub>
        </m:sSub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sz w:val="28"/>
                    <w:szCs w:val="28"/>
                  </w:rPr>
                  <m:t>Р+М</m:t>
                </m:r>
              </m:num>
              <m:den>
                <m:r>
                  <m:rPr>
                    <m:sty m:val="p"/>
                  </m:rPr>
                  <w:rPr>
                    <w:sz w:val="28"/>
                    <w:szCs w:val="28"/>
                  </w:rPr>
                  <m:t>100</m:t>
                </m:r>
              </m:den>
            </m:f>
            <m:r>
              <m:rPr>
                <m:sty m:val="p"/>
              </m:rPr>
              <w:rPr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sz w:val="28"/>
                <w:szCs w:val="28"/>
              </w:rPr>
              <m:t>Т</m:t>
            </m:r>
          </m:sup>
        </m:sSup>
      </m:oMath>
      <w:r w:rsidRPr="00976468">
        <w:rPr>
          <w:sz w:val="28"/>
          <w:szCs w:val="28"/>
        </w:rPr>
        <w:t xml:space="preserve"> </w:t>
      </w:r>
    </w:p>
    <w:p w:rsidR="002D1DE3" w:rsidRPr="00976468" w:rsidRDefault="002D1DE3" w:rsidP="00976468">
      <w:pPr>
        <w:jc w:val="center"/>
      </w:pPr>
      <w:r w:rsidRPr="00976468">
        <w:rPr>
          <w:sz w:val="28"/>
          <w:szCs w:val="28"/>
        </w:rPr>
        <w:t>Где</w:t>
      </w:r>
      <w:r w:rsidRPr="00976468">
        <w:t>:</w:t>
      </w:r>
    </w:p>
    <w:tbl>
      <w:tblPr>
        <w:tblpPr w:leftFromText="180" w:rightFromText="180" w:vertAnchor="text" w:horzAnchor="margin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1849"/>
        <w:gridCol w:w="1695"/>
      </w:tblGrid>
      <w:tr w:rsidR="002D1DE3" w:rsidRPr="00A71E39" w:rsidTr="00D2538E">
        <w:tc>
          <w:tcPr>
            <w:tcW w:w="95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Символ</w:t>
            </w:r>
          </w:p>
        </w:tc>
        <w:tc>
          <w:tcPr>
            <w:tcW w:w="4961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Показатель</w:t>
            </w:r>
          </w:p>
        </w:tc>
        <w:tc>
          <w:tcPr>
            <w:tcW w:w="184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Первая очередь (2022 год)</w:t>
            </w:r>
          </w:p>
        </w:tc>
        <w:tc>
          <w:tcPr>
            <w:tcW w:w="1695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Расчетный срок (2032 год)</w:t>
            </w:r>
          </w:p>
        </w:tc>
      </w:tr>
      <w:tr w:rsidR="002D1DE3" w:rsidRPr="00A71E39" w:rsidTr="00D2538E">
        <w:tc>
          <w:tcPr>
            <w:tcW w:w="95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Н</w:t>
            </w:r>
            <w:r w:rsidRPr="00976468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4961" w:type="dxa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Существующая численность населения (человек)</w:t>
            </w:r>
          </w:p>
        </w:tc>
        <w:tc>
          <w:tcPr>
            <w:tcW w:w="3544" w:type="dxa"/>
            <w:gridSpan w:val="2"/>
          </w:tcPr>
          <w:p w:rsidR="002D1DE3" w:rsidRPr="00976468" w:rsidRDefault="00337841" w:rsidP="0097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</w:t>
            </w:r>
          </w:p>
        </w:tc>
      </w:tr>
      <w:tr w:rsidR="002D1DE3" w:rsidRPr="00A71E39" w:rsidTr="00D2538E">
        <w:tc>
          <w:tcPr>
            <w:tcW w:w="95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proofErr w:type="gramStart"/>
            <w:r w:rsidRPr="00976468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Среднегодовой процент естественного прироста</w:t>
            </w:r>
            <w:proofErr w:type="gramStart"/>
            <w:r w:rsidRPr="0097646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2,2</w:t>
            </w:r>
          </w:p>
        </w:tc>
        <w:tc>
          <w:tcPr>
            <w:tcW w:w="1695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3,0</w:t>
            </w:r>
          </w:p>
        </w:tc>
      </w:tr>
      <w:tr w:rsidR="002D1DE3" w:rsidRPr="00A71E39" w:rsidTr="00D2538E">
        <w:tc>
          <w:tcPr>
            <w:tcW w:w="95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М</w:t>
            </w:r>
          </w:p>
        </w:tc>
        <w:tc>
          <w:tcPr>
            <w:tcW w:w="4961" w:type="dxa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Среднегодовой процент миграции</w:t>
            </w:r>
          </w:p>
        </w:tc>
        <w:tc>
          <w:tcPr>
            <w:tcW w:w="184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1,2</w:t>
            </w:r>
          </w:p>
        </w:tc>
      </w:tr>
      <w:tr w:rsidR="002D1DE3" w:rsidRPr="00A71E39" w:rsidTr="00D2538E">
        <w:tc>
          <w:tcPr>
            <w:tcW w:w="95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Т</w:t>
            </w:r>
          </w:p>
        </w:tc>
        <w:tc>
          <w:tcPr>
            <w:tcW w:w="4961" w:type="dxa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Число лет расчетного срока</w:t>
            </w:r>
          </w:p>
        </w:tc>
        <w:tc>
          <w:tcPr>
            <w:tcW w:w="184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1</w:t>
            </w:r>
            <w:r w:rsidR="00976468"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2</w:t>
            </w:r>
            <w:r w:rsidR="00976468">
              <w:rPr>
                <w:sz w:val="24"/>
                <w:szCs w:val="24"/>
              </w:rPr>
              <w:t>0</w:t>
            </w:r>
          </w:p>
        </w:tc>
      </w:tr>
      <w:tr w:rsidR="002D1DE3" w:rsidRPr="00A71E39" w:rsidTr="00D2538E">
        <w:tc>
          <w:tcPr>
            <w:tcW w:w="959" w:type="dxa"/>
          </w:tcPr>
          <w:p w:rsidR="002D1DE3" w:rsidRPr="00976468" w:rsidRDefault="002D1DE3" w:rsidP="00976468">
            <w:pPr>
              <w:jc w:val="center"/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Н</w:t>
            </w:r>
          </w:p>
        </w:tc>
        <w:tc>
          <w:tcPr>
            <w:tcW w:w="4961" w:type="dxa"/>
          </w:tcPr>
          <w:p w:rsidR="002D1DE3" w:rsidRPr="00976468" w:rsidRDefault="002D1DE3" w:rsidP="002D1DE3">
            <w:pPr>
              <w:rPr>
                <w:sz w:val="24"/>
                <w:szCs w:val="24"/>
              </w:rPr>
            </w:pPr>
            <w:r w:rsidRPr="00976468">
              <w:rPr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1849" w:type="dxa"/>
          </w:tcPr>
          <w:p w:rsidR="002D1DE3" w:rsidRPr="00862DBD" w:rsidRDefault="00862DBD" w:rsidP="0014067C">
            <w:pPr>
              <w:jc w:val="center"/>
              <w:rPr>
                <w:sz w:val="24"/>
                <w:szCs w:val="24"/>
              </w:rPr>
            </w:pPr>
            <w:r w:rsidRPr="00862DBD">
              <w:rPr>
                <w:sz w:val="24"/>
                <w:szCs w:val="24"/>
              </w:rPr>
              <w:t>1902</w:t>
            </w:r>
          </w:p>
        </w:tc>
        <w:tc>
          <w:tcPr>
            <w:tcW w:w="1695" w:type="dxa"/>
          </w:tcPr>
          <w:p w:rsidR="002D1DE3" w:rsidRPr="00862DBD" w:rsidRDefault="00862DBD" w:rsidP="0014067C">
            <w:pPr>
              <w:jc w:val="center"/>
              <w:rPr>
                <w:sz w:val="24"/>
                <w:szCs w:val="24"/>
              </w:rPr>
            </w:pPr>
            <w:r w:rsidRPr="00862DBD">
              <w:rPr>
                <w:sz w:val="24"/>
                <w:szCs w:val="24"/>
              </w:rPr>
              <w:t>3222</w:t>
            </w:r>
          </w:p>
        </w:tc>
      </w:tr>
    </w:tbl>
    <w:p w:rsidR="002D1DE3" w:rsidRPr="00976468" w:rsidRDefault="002D1DE3" w:rsidP="00976468">
      <w:pPr>
        <w:pStyle w:val="a5"/>
      </w:pPr>
      <w:r w:rsidRPr="00976468">
        <w:t xml:space="preserve">Для дальнейших расчетов принимаем численность населения </w:t>
      </w:r>
      <w:proofErr w:type="spellStart"/>
      <w:r w:rsidR="00592CBD">
        <w:t>Столбец</w:t>
      </w:r>
      <w:r w:rsidRPr="00976468">
        <w:t>кого</w:t>
      </w:r>
      <w:proofErr w:type="spellEnd"/>
      <w:r w:rsidRPr="00976468">
        <w:t xml:space="preserve"> сельского поселения:</w:t>
      </w:r>
    </w:p>
    <w:p w:rsidR="002D1DE3" w:rsidRPr="00976468" w:rsidRDefault="002D1DE3" w:rsidP="001D251D">
      <w:pPr>
        <w:pStyle w:val="a5"/>
        <w:spacing w:before="0" w:beforeAutospacing="0" w:after="0" w:afterAutospacing="0"/>
        <w:outlineLvl w:val="0"/>
        <w:rPr>
          <w:b/>
          <w:highlight w:val="yellow"/>
        </w:rPr>
      </w:pPr>
      <w:r w:rsidRPr="00592CBD">
        <w:rPr>
          <w:b/>
        </w:rPr>
        <w:t xml:space="preserve">На первую очередь (2022г.) - </w:t>
      </w:r>
      <w:r w:rsidR="00862DBD">
        <w:rPr>
          <w:b/>
        </w:rPr>
        <w:t>1900</w:t>
      </w:r>
      <w:r w:rsidRPr="00592CBD">
        <w:rPr>
          <w:b/>
        </w:rPr>
        <w:t xml:space="preserve"> человек</w:t>
      </w:r>
    </w:p>
    <w:p w:rsidR="002D1DE3" w:rsidRPr="00976468" w:rsidRDefault="002D1DE3" w:rsidP="001D251D">
      <w:pPr>
        <w:pStyle w:val="a5"/>
        <w:spacing w:before="0" w:beforeAutospacing="0" w:after="0" w:afterAutospacing="0"/>
        <w:outlineLvl w:val="0"/>
        <w:rPr>
          <w:b/>
          <w:highlight w:val="yellow"/>
        </w:rPr>
      </w:pPr>
      <w:r w:rsidRPr="00592CBD">
        <w:rPr>
          <w:b/>
        </w:rPr>
        <w:t xml:space="preserve">На расчетный срок (2032г.) - </w:t>
      </w:r>
      <w:r w:rsidR="00862DBD">
        <w:rPr>
          <w:b/>
        </w:rPr>
        <w:t>3200</w:t>
      </w:r>
      <w:r w:rsidRPr="00592CBD">
        <w:rPr>
          <w:b/>
        </w:rPr>
        <w:t xml:space="preserve"> человек</w:t>
      </w:r>
    </w:p>
    <w:p w:rsidR="002D1DE3" w:rsidRPr="00592CBD" w:rsidRDefault="002D1DE3" w:rsidP="001D251D">
      <w:pPr>
        <w:pStyle w:val="3"/>
        <w:numPr>
          <w:ilvl w:val="2"/>
          <w:numId w:val="39"/>
        </w:numPr>
      </w:pPr>
      <w:bookmarkStart w:id="48" w:name="_Toc196744142"/>
      <w:bookmarkStart w:id="49" w:name="_Toc249289774"/>
      <w:bookmarkStart w:id="50" w:name="_Toc267141173"/>
      <w:bookmarkStart w:id="51" w:name="_Toc300834343"/>
      <w:bookmarkStart w:id="52" w:name="_Toc300916580"/>
      <w:bookmarkStart w:id="53" w:name="_Toc321487175"/>
      <w:bookmarkStart w:id="54" w:name="_Toc354956783"/>
      <w:r w:rsidRPr="00592CBD">
        <w:t>ОСНОВНЫЕ НАПРАВЛЕНИЯ ЖИЛИЩНОГО СТРОИТЕЛЬСТВА.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2D1DE3" w:rsidRPr="00592CBD" w:rsidRDefault="002D1DE3" w:rsidP="00592CBD">
      <w:pPr>
        <w:pStyle w:val="a5"/>
      </w:pPr>
      <w:r w:rsidRPr="00592CBD">
        <w:t xml:space="preserve">Генеральным планом </w:t>
      </w:r>
      <w:proofErr w:type="spellStart"/>
      <w:r w:rsidR="00592CBD" w:rsidRPr="00592CBD">
        <w:t>Столбец</w:t>
      </w:r>
      <w:r w:rsidRPr="00592CBD">
        <w:t>кого</w:t>
      </w:r>
      <w:proofErr w:type="spellEnd"/>
      <w:r w:rsidRPr="00592CBD">
        <w:t xml:space="preserve"> сельского поселения предлагаются следующие принципы реконструкции существующего фонда и нового жилищного строительства:</w:t>
      </w:r>
    </w:p>
    <w:p w:rsidR="002D1DE3" w:rsidRPr="00592CBD" w:rsidRDefault="002D1DE3" w:rsidP="00592CBD">
      <w:pPr>
        <w:pStyle w:val="a5"/>
      </w:pPr>
      <w:r w:rsidRPr="00592CBD">
        <w:lastRenderedPageBreak/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2D1DE3" w:rsidRPr="00592CBD" w:rsidRDefault="002D1DE3" w:rsidP="00592CBD">
      <w:pPr>
        <w:pStyle w:val="a5"/>
      </w:pPr>
      <w:r w:rsidRPr="00592CBD">
        <w:t>Индивидуальный подход к реконструкции и застройке</w:t>
      </w:r>
      <w:r w:rsidR="00592CBD">
        <w:t xml:space="preserve">, </w:t>
      </w:r>
      <w:r w:rsidRPr="00592CBD">
        <w:t>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2D1DE3" w:rsidRPr="00592CBD" w:rsidRDefault="002D1DE3" w:rsidP="00592CBD">
      <w:pPr>
        <w:pStyle w:val="a5"/>
      </w:pPr>
      <w:r w:rsidRPr="00592CBD">
        <w:t>Формирование комфортной архитектурно-пространственной среды жилых зон.</w:t>
      </w:r>
    </w:p>
    <w:p w:rsidR="002D1DE3" w:rsidRPr="00592CBD" w:rsidRDefault="002D1DE3" w:rsidP="00592CBD">
      <w:pPr>
        <w:pStyle w:val="a5"/>
      </w:pPr>
      <w:r w:rsidRPr="00592CBD"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2D1DE3" w:rsidRPr="000A0123" w:rsidRDefault="002D1DE3" w:rsidP="001D251D">
      <w:pPr>
        <w:pStyle w:val="3"/>
        <w:numPr>
          <w:ilvl w:val="2"/>
          <w:numId w:val="39"/>
        </w:numPr>
      </w:pPr>
      <w:bookmarkStart w:id="55" w:name="_Toc196744143"/>
      <w:bookmarkStart w:id="56" w:name="_Toc249289775"/>
      <w:bookmarkStart w:id="57" w:name="_Toc267141174"/>
      <w:bookmarkStart w:id="58" w:name="_Toc300834344"/>
      <w:bookmarkStart w:id="59" w:name="_Toc300916581"/>
      <w:bookmarkStart w:id="60" w:name="_Toc321487176"/>
      <w:bookmarkStart w:id="61" w:name="_Toc354956784"/>
      <w:r w:rsidRPr="000A0123">
        <w:t>ПЛОЩАДКИ ЖИЛИЩНОГО СТРОИТЕЛЬСТВА.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2D1DE3" w:rsidRPr="000A0123" w:rsidRDefault="002D1DE3" w:rsidP="000A0123">
      <w:pPr>
        <w:pStyle w:val="a5"/>
      </w:pPr>
      <w:r w:rsidRPr="000A0123">
        <w:t>Перспективная потребность в жилье обосновывается наличием на территории поселения административно-хозяйственных организаций, сельского хозяйства и обслуживания, что предполагает соответственно рост благосостояния населения и его потребность в качественном жилье.</w:t>
      </w:r>
    </w:p>
    <w:p w:rsidR="002D1DE3" w:rsidRPr="000A0123" w:rsidRDefault="002D1DE3" w:rsidP="000A0123">
      <w:pPr>
        <w:pStyle w:val="a5"/>
      </w:pPr>
      <w:r w:rsidRPr="000A0123">
        <w:t>При размещении площадок нового жилищного строительства должны быть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изысканий на площадках перспективного жилищного строительства, разработкой градостроительной документации в виде проектов планиров</w:t>
      </w:r>
      <w:r w:rsidR="000A0123">
        <w:t>ки</w:t>
      </w:r>
      <w:r w:rsidRPr="000A0123">
        <w:t xml:space="preserve"> и проектов межевания территории.</w:t>
      </w:r>
    </w:p>
    <w:p w:rsidR="002D1DE3" w:rsidRPr="000A0123" w:rsidRDefault="002D1DE3" w:rsidP="000A0123">
      <w:pPr>
        <w:pStyle w:val="a5"/>
      </w:pPr>
      <w:r w:rsidRPr="000A0123">
        <w:t>Схемой территориального планирования Орловской области в качестве основных ориентировочных показателей жилищной обеспеченности утверждены:</w:t>
      </w:r>
    </w:p>
    <w:p w:rsidR="002D1DE3" w:rsidRPr="000A0123" w:rsidRDefault="002D1DE3" w:rsidP="000A0123">
      <w:pPr>
        <w:pStyle w:val="a5"/>
        <w:spacing w:before="0" w:beforeAutospacing="0" w:after="0" w:afterAutospacing="0"/>
        <w:rPr>
          <w:b/>
        </w:rPr>
      </w:pPr>
      <w:r w:rsidRPr="000A0123">
        <w:rPr>
          <w:b/>
        </w:rPr>
        <w:t>31,0 кв. м. на человека на первую очередь (2022 год);</w:t>
      </w:r>
    </w:p>
    <w:p w:rsidR="002D1DE3" w:rsidRPr="000A0123" w:rsidRDefault="002D1DE3" w:rsidP="000A0123">
      <w:pPr>
        <w:pStyle w:val="a5"/>
        <w:spacing w:before="0" w:beforeAutospacing="0" w:after="0" w:afterAutospacing="0"/>
        <w:rPr>
          <w:b/>
        </w:rPr>
      </w:pPr>
      <w:r w:rsidRPr="000A0123">
        <w:rPr>
          <w:b/>
        </w:rPr>
        <w:t>40,0 кв. м. на человека на расчетный срок (2032год).</w:t>
      </w:r>
    </w:p>
    <w:p w:rsidR="002D1DE3" w:rsidRPr="000A0123" w:rsidRDefault="002D1DE3" w:rsidP="000A0123">
      <w:pPr>
        <w:pStyle w:val="a5"/>
      </w:pPr>
      <w:r w:rsidRPr="000A0123">
        <w:t xml:space="preserve">Согласно принятым показателям жилищной обеспеченности произведен расчет жилищного фонда в муниципальных образованиях </w:t>
      </w:r>
      <w:proofErr w:type="spellStart"/>
      <w:r w:rsidR="00592CBD" w:rsidRPr="000A0123">
        <w:t>Столбец</w:t>
      </w:r>
      <w:r w:rsidRPr="000A0123">
        <w:t>кого</w:t>
      </w:r>
      <w:proofErr w:type="spellEnd"/>
      <w:r w:rsidRPr="000A0123">
        <w:t xml:space="preserve"> сельского поселения. </w:t>
      </w:r>
    </w:p>
    <w:p w:rsidR="002D1DE3" w:rsidRPr="00780D1F" w:rsidRDefault="002D1DE3" w:rsidP="001D251D">
      <w:pPr>
        <w:pStyle w:val="a5"/>
        <w:spacing w:before="0" w:beforeAutospacing="0" w:after="0" w:afterAutospacing="0"/>
        <w:jc w:val="center"/>
        <w:outlineLvl w:val="0"/>
        <w:rPr>
          <w:u w:val="single"/>
        </w:rPr>
      </w:pPr>
      <w:r w:rsidRPr="00780D1F">
        <w:rPr>
          <w:u w:val="single"/>
        </w:rPr>
        <w:lastRenderedPageBreak/>
        <w:t xml:space="preserve">Требуемая площадь жилищного фонда в </w:t>
      </w:r>
      <w:proofErr w:type="spellStart"/>
      <w:r w:rsidR="00592CBD" w:rsidRPr="00780D1F">
        <w:rPr>
          <w:u w:val="single"/>
        </w:rPr>
        <w:t>Столбец</w:t>
      </w:r>
      <w:r w:rsidRPr="00780D1F">
        <w:rPr>
          <w:u w:val="single"/>
        </w:rPr>
        <w:t>ком</w:t>
      </w:r>
      <w:proofErr w:type="spellEnd"/>
      <w:r w:rsidRPr="00780D1F">
        <w:rPr>
          <w:u w:val="single"/>
        </w:rPr>
        <w:t xml:space="preserve"> сельском поселении.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58"/>
        <w:gridCol w:w="2795"/>
      </w:tblGrid>
      <w:tr w:rsidR="00780D1F" w:rsidRPr="00780D1F" w:rsidTr="00780D1F">
        <w:tc>
          <w:tcPr>
            <w:tcW w:w="3119" w:type="dxa"/>
          </w:tcPr>
          <w:p w:rsidR="00780D1F" w:rsidRPr="00780D1F" w:rsidRDefault="00780D1F" w:rsidP="000A0123">
            <w:pPr>
              <w:jc w:val="center"/>
              <w:rPr>
                <w:sz w:val="24"/>
                <w:szCs w:val="24"/>
              </w:rPr>
            </w:pPr>
            <w:r w:rsidRPr="00780D1F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58" w:type="dxa"/>
          </w:tcPr>
          <w:p w:rsidR="00780D1F" w:rsidRPr="00780D1F" w:rsidRDefault="00780D1F" w:rsidP="000A0123">
            <w:pPr>
              <w:jc w:val="center"/>
              <w:rPr>
                <w:sz w:val="24"/>
                <w:szCs w:val="24"/>
              </w:rPr>
            </w:pPr>
            <w:r w:rsidRPr="00780D1F">
              <w:rPr>
                <w:sz w:val="24"/>
                <w:szCs w:val="24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80D1F">
                <w:rPr>
                  <w:sz w:val="24"/>
                  <w:szCs w:val="24"/>
                </w:rPr>
                <w:t>2022 г</w:t>
              </w:r>
            </w:smartTag>
            <w:r w:rsidRPr="00780D1F">
              <w:rPr>
                <w:sz w:val="24"/>
                <w:szCs w:val="24"/>
              </w:rPr>
              <w:t>. (тыс. м</w:t>
            </w:r>
            <w:proofErr w:type="gramStart"/>
            <w:r w:rsidRPr="00780D1F">
              <w:rPr>
                <w:sz w:val="24"/>
                <w:szCs w:val="24"/>
              </w:rPr>
              <w:t>2</w:t>
            </w:r>
            <w:proofErr w:type="gramEnd"/>
            <w:r w:rsidRPr="00780D1F">
              <w:rPr>
                <w:sz w:val="24"/>
                <w:szCs w:val="24"/>
              </w:rPr>
              <w:t>)</w:t>
            </w:r>
          </w:p>
        </w:tc>
        <w:tc>
          <w:tcPr>
            <w:tcW w:w="2795" w:type="dxa"/>
          </w:tcPr>
          <w:p w:rsidR="00780D1F" w:rsidRPr="00780D1F" w:rsidRDefault="00780D1F" w:rsidP="000A0123">
            <w:pPr>
              <w:jc w:val="center"/>
              <w:rPr>
                <w:sz w:val="24"/>
                <w:szCs w:val="24"/>
              </w:rPr>
            </w:pPr>
            <w:r w:rsidRPr="00780D1F">
              <w:rPr>
                <w:sz w:val="24"/>
                <w:szCs w:val="24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780D1F">
                <w:rPr>
                  <w:sz w:val="24"/>
                  <w:szCs w:val="24"/>
                </w:rPr>
                <w:t>2032 г</w:t>
              </w:r>
            </w:smartTag>
            <w:r w:rsidRPr="00780D1F">
              <w:rPr>
                <w:sz w:val="24"/>
                <w:szCs w:val="24"/>
              </w:rPr>
              <w:t>. (тыс. м</w:t>
            </w:r>
            <w:proofErr w:type="gramStart"/>
            <w:r w:rsidRPr="00780D1F">
              <w:rPr>
                <w:sz w:val="24"/>
                <w:szCs w:val="24"/>
              </w:rPr>
              <w:t>2</w:t>
            </w:r>
            <w:proofErr w:type="gramEnd"/>
            <w:r w:rsidRPr="00780D1F">
              <w:rPr>
                <w:sz w:val="24"/>
                <w:szCs w:val="24"/>
              </w:rPr>
              <w:t>)</w:t>
            </w:r>
          </w:p>
        </w:tc>
      </w:tr>
      <w:tr w:rsidR="00780D1F" w:rsidRPr="00780D1F" w:rsidTr="00780D1F">
        <w:tc>
          <w:tcPr>
            <w:tcW w:w="3119" w:type="dxa"/>
          </w:tcPr>
          <w:p w:rsidR="00780D1F" w:rsidRPr="00780D1F" w:rsidRDefault="00780D1F" w:rsidP="002D1DE3">
            <w:pPr>
              <w:rPr>
                <w:sz w:val="24"/>
                <w:szCs w:val="24"/>
              </w:rPr>
            </w:pPr>
            <w:proofErr w:type="spellStart"/>
            <w:r w:rsidRPr="00780D1F">
              <w:rPr>
                <w:sz w:val="24"/>
                <w:szCs w:val="24"/>
              </w:rPr>
              <w:t>Столбецкое</w:t>
            </w:r>
            <w:proofErr w:type="spellEnd"/>
            <w:r w:rsidRPr="00780D1F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58" w:type="dxa"/>
          </w:tcPr>
          <w:p w:rsidR="00780D1F" w:rsidRPr="00780D1F" w:rsidRDefault="00780D1F" w:rsidP="000A0123">
            <w:pPr>
              <w:jc w:val="center"/>
              <w:rPr>
                <w:sz w:val="24"/>
                <w:szCs w:val="24"/>
              </w:rPr>
            </w:pPr>
            <w:r w:rsidRPr="00780D1F">
              <w:rPr>
                <w:sz w:val="24"/>
                <w:szCs w:val="24"/>
              </w:rPr>
              <w:t>12,4</w:t>
            </w:r>
          </w:p>
        </w:tc>
        <w:tc>
          <w:tcPr>
            <w:tcW w:w="2795" w:type="dxa"/>
          </w:tcPr>
          <w:p w:rsidR="00780D1F" w:rsidRPr="00780D1F" w:rsidRDefault="00780D1F" w:rsidP="000A0123">
            <w:pPr>
              <w:jc w:val="center"/>
              <w:rPr>
                <w:sz w:val="24"/>
                <w:szCs w:val="24"/>
              </w:rPr>
            </w:pPr>
            <w:r w:rsidRPr="00780D1F">
              <w:rPr>
                <w:sz w:val="24"/>
                <w:szCs w:val="24"/>
              </w:rPr>
              <w:t>26,0</w:t>
            </w:r>
          </w:p>
        </w:tc>
      </w:tr>
    </w:tbl>
    <w:p w:rsidR="002D1DE3" w:rsidRPr="00780D1F" w:rsidRDefault="002D1DE3" w:rsidP="000A0123">
      <w:pPr>
        <w:pStyle w:val="a5"/>
      </w:pPr>
      <w:r w:rsidRPr="00780D1F">
        <w:t xml:space="preserve">К 2022 году общий жилой фонд </w:t>
      </w:r>
      <w:proofErr w:type="spellStart"/>
      <w:r w:rsidR="00592CBD" w:rsidRPr="00780D1F">
        <w:t>Столбец</w:t>
      </w:r>
      <w:r w:rsidRPr="00780D1F">
        <w:t>кого</w:t>
      </w:r>
      <w:proofErr w:type="spellEnd"/>
      <w:r w:rsidRPr="00780D1F">
        <w:t xml:space="preserve"> сельского поселения должен составлять </w:t>
      </w:r>
      <w:r w:rsidR="00780D1F" w:rsidRPr="00780D1F">
        <w:t>58,9</w:t>
      </w:r>
      <w:r w:rsidRPr="00780D1F">
        <w:t xml:space="preserve"> тыс. м</w:t>
      </w:r>
      <w:proofErr w:type="gramStart"/>
      <w:r w:rsidRPr="00780D1F">
        <w:rPr>
          <w:vertAlign w:val="superscript"/>
        </w:rPr>
        <w:t>2</w:t>
      </w:r>
      <w:proofErr w:type="gramEnd"/>
      <w:r w:rsidRPr="00780D1F">
        <w:t xml:space="preserve">, а к 2032 году – </w:t>
      </w:r>
      <w:r w:rsidR="00780D1F" w:rsidRPr="00780D1F">
        <w:t>88</w:t>
      </w:r>
      <w:r w:rsidRPr="00780D1F">
        <w:t>,0тыс. м</w:t>
      </w:r>
      <w:r w:rsidRPr="00780D1F">
        <w:rPr>
          <w:vertAlign w:val="superscript"/>
        </w:rPr>
        <w:t>2</w:t>
      </w:r>
      <w:r w:rsidRPr="00780D1F">
        <w:t>.</w:t>
      </w:r>
    </w:p>
    <w:p w:rsidR="002D1DE3" w:rsidRPr="00780D1F" w:rsidRDefault="002D1DE3" w:rsidP="000A0123">
      <w:pPr>
        <w:pStyle w:val="a5"/>
      </w:pPr>
      <w:r w:rsidRPr="00780D1F">
        <w:t xml:space="preserve">Таким образом, необходимо сдать (с учетом естественной убыли 30%) к 2022 году </w:t>
      </w:r>
      <w:r w:rsidR="00780D1F" w:rsidRPr="00780D1F">
        <w:t>37.5</w:t>
      </w:r>
      <w:r w:rsidRPr="00780D1F">
        <w:t xml:space="preserve"> тыс. м</w:t>
      </w:r>
      <w:proofErr w:type="gramStart"/>
      <w:r w:rsidRPr="00780D1F">
        <w:rPr>
          <w:vertAlign w:val="superscript"/>
        </w:rPr>
        <w:t>2</w:t>
      </w:r>
      <w:proofErr w:type="gramEnd"/>
      <w:r w:rsidRPr="00780D1F">
        <w:t xml:space="preserve">, или ежегодно по </w:t>
      </w:r>
      <w:r w:rsidR="00780D1F" w:rsidRPr="00780D1F">
        <w:t>3.8</w:t>
      </w:r>
      <w:r w:rsidRPr="00780D1F">
        <w:t xml:space="preserve"> тыс. м</w:t>
      </w:r>
      <w:r w:rsidRPr="00780D1F">
        <w:rPr>
          <w:vertAlign w:val="superscript"/>
        </w:rPr>
        <w:t>2</w:t>
      </w:r>
      <w:r w:rsidRPr="00780D1F">
        <w:t xml:space="preserve">, а к 2032 году еще </w:t>
      </w:r>
      <w:r w:rsidR="00780D1F" w:rsidRPr="00780D1F">
        <w:t>50,0</w:t>
      </w:r>
      <w:r w:rsidRPr="00780D1F">
        <w:t xml:space="preserve"> тыс. м</w:t>
      </w:r>
      <w:r w:rsidRPr="00780D1F">
        <w:rPr>
          <w:vertAlign w:val="superscript"/>
        </w:rPr>
        <w:t>2</w:t>
      </w:r>
      <w:r w:rsidRPr="00780D1F">
        <w:t xml:space="preserve">, или ежегодно по </w:t>
      </w:r>
      <w:r w:rsidR="00780D1F" w:rsidRPr="00780D1F">
        <w:t>5,0</w:t>
      </w:r>
      <w:r w:rsidRPr="00780D1F">
        <w:t xml:space="preserve"> тыс. м</w:t>
      </w:r>
      <w:r w:rsidRPr="00780D1F">
        <w:rPr>
          <w:vertAlign w:val="superscript"/>
        </w:rPr>
        <w:t>2</w:t>
      </w:r>
      <w:r w:rsidRPr="00780D1F">
        <w:t>.</w:t>
      </w:r>
    </w:p>
    <w:p w:rsidR="00EA5B5D" w:rsidRPr="007948BF" w:rsidRDefault="00EA5B5D" w:rsidP="00EA5B5D">
      <w:pPr>
        <w:pStyle w:val="a5"/>
      </w:pPr>
      <w:bookmarkStart w:id="62" w:name="_Toc308678791"/>
      <w:bookmarkStart w:id="63" w:name="_Toc321487177"/>
      <w:r w:rsidRPr="007948BF">
        <w:t>Для размещения этого жилого фонда 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EA5B5D" w:rsidRPr="007948BF" w:rsidRDefault="00EA5B5D" w:rsidP="00EA5B5D">
      <w:pPr>
        <w:pStyle w:val="a5"/>
      </w:pPr>
      <w:r w:rsidRPr="007948BF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EA5B5D" w:rsidRPr="007948BF" w:rsidRDefault="00EA5B5D" w:rsidP="00EA5B5D">
      <w:pPr>
        <w:pStyle w:val="a5"/>
      </w:pPr>
      <w:r w:rsidRPr="007948BF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EA5B5D" w:rsidRPr="007948BF" w:rsidRDefault="00EA5B5D" w:rsidP="00EA5B5D">
      <w:pPr>
        <w:pStyle w:val="a5"/>
      </w:pPr>
      <w:r w:rsidRPr="007948BF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EA5B5D" w:rsidRPr="007948BF" w:rsidRDefault="00EA5B5D" w:rsidP="00EA5B5D">
      <w:pPr>
        <w:pStyle w:val="a5"/>
      </w:pPr>
      <w:r w:rsidRPr="007948BF"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lastRenderedPageBreak/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t>Резервирование земель для строительства жилья (первая очередь)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t>Подготовка проектной документации на объекты жилищного строительства (весь период)</w:t>
      </w:r>
    </w:p>
    <w:p w:rsidR="00EA5B5D" w:rsidRPr="007948BF" w:rsidRDefault="00EA5B5D" w:rsidP="00EA5B5D">
      <w:pPr>
        <w:pStyle w:val="12"/>
        <w:numPr>
          <w:ilvl w:val="0"/>
          <w:numId w:val="31"/>
        </w:numPr>
        <w:autoSpaceDE/>
        <w:autoSpaceDN/>
        <w:adjustRightInd/>
        <w:spacing w:before="0" w:after="0"/>
        <w:contextualSpacing/>
        <w:jc w:val="both"/>
        <w:rPr>
          <w:i/>
        </w:rPr>
      </w:pPr>
      <w:r w:rsidRPr="007948BF">
        <w:rPr>
          <w:i/>
        </w:rPr>
        <w:t>Освоение территории поселений под развитие жилищного строительства (весь период).</w:t>
      </w:r>
    </w:p>
    <w:p w:rsidR="002D1DE3" w:rsidRPr="000A0123" w:rsidRDefault="006D3591" w:rsidP="001D251D">
      <w:pPr>
        <w:pStyle w:val="1"/>
        <w:numPr>
          <w:ilvl w:val="1"/>
          <w:numId w:val="39"/>
        </w:numPr>
      </w:pPr>
      <w:bookmarkStart w:id="64" w:name="_Toc354956785"/>
      <w:r w:rsidRPr="000A0123">
        <w:t>Социальная инфраструктура</w:t>
      </w:r>
      <w:bookmarkEnd w:id="62"/>
      <w:bookmarkEnd w:id="63"/>
      <w:bookmarkEnd w:id="64"/>
    </w:p>
    <w:p w:rsidR="002D1DE3" w:rsidRPr="000A0123" w:rsidRDefault="002D1DE3" w:rsidP="000A0123">
      <w:pPr>
        <w:pStyle w:val="a5"/>
        <w:spacing w:before="0" w:beforeAutospacing="0" w:after="0" w:afterAutospacing="0"/>
        <w:jc w:val="center"/>
        <w:rPr>
          <w:u w:val="single"/>
        </w:rPr>
      </w:pPr>
      <w:r w:rsidRPr="000A0123">
        <w:rPr>
          <w:u w:val="single"/>
        </w:rPr>
        <w:t xml:space="preserve">Наличие объектов социального и культурно-бытового назначения </w:t>
      </w:r>
      <w:r w:rsidR="000A0123">
        <w:rPr>
          <w:u w:val="single"/>
        </w:rPr>
        <w:t>в</w:t>
      </w:r>
      <w:r w:rsidRPr="000A0123">
        <w:rPr>
          <w:u w:val="single"/>
        </w:rPr>
        <w:t xml:space="preserve"> населенных пунктах </w:t>
      </w:r>
      <w:proofErr w:type="spellStart"/>
      <w:r w:rsidR="00592CBD" w:rsidRPr="000A0123">
        <w:rPr>
          <w:u w:val="single"/>
        </w:rPr>
        <w:t>Столбец</w:t>
      </w:r>
      <w:r w:rsidRPr="000A0123">
        <w:rPr>
          <w:u w:val="single"/>
        </w:rPr>
        <w:t>ко</w:t>
      </w:r>
      <w:r w:rsidR="000A0123">
        <w:rPr>
          <w:u w:val="single"/>
        </w:rPr>
        <w:t>го</w:t>
      </w:r>
      <w:proofErr w:type="spellEnd"/>
      <w:r w:rsidRPr="000A0123">
        <w:rPr>
          <w:u w:val="single"/>
        </w:rPr>
        <w:t xml:space="preserve"> сельско</w:t>
      </w:r>
      <w:r w:rsidR="000A0123">
        <w:rPr>
          <w:u w:val="single"/>
        </w:rPr>
        <w:t>го</w:t>
      </w:r>
      <w:r w:rsidRPr="000A0123">
        <w:rPr>
          <w:u w:val="single"/>
        </w:rPr>
        <w:t xml:space="preserve"> поселени</w:t>
      </w:r>
      <w:r w:rsidR="000A0123">
        <w:rPr>
          <w:u w:val="single"/>
        </w:rPr>
        <w:t>я</w:t>
      </w:r>
    </w:p>
    <w:tbl>
      <w:tblPr>
        <w:tblW w:w="8498" w:type="dxa"/>
        <w:jc w:val="center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508"/>
        <w:gridCol w:w="540"/>
        <w:gridCol w:w="754"/>
        <w:gridCol w:w="541"/>
        <w:gridCol w:w="800"/>
        <w:gridCol w:w="550"/>
        <w:gridCol w:w="579"/>
        <w:gridCol w:w="521"/>
        <w:gridCol w:w="550"/>
        <w:gridCol w:w="550"/>
        <w:gridCol w:w="550"/>
        <w:gridCol w:w="414"/>
      </w:tblGrid>
      <w:tr w:rsidR="00B60B51" w:rsidRPr="00B60B51" w:rsidTr="00B60B51">
        <w:trPr>
          <w:cantSplit/>
          <w:trHeight w:val="1667"/>
          <w:jc w:val="center"/>
        </w:trPr>
        <w:tc>
          <w:tcPr>
            <w:tcW w:w="1641" w:type="dxa"/>
          </w:tcPr>
          <w:p w:rsidR="00B60B51" w:rsidRPr="00B60B51" w:rsidRDefault="00B60B51" w:rsidP="002D1DE3"/>
          <w:p w:rsidR="00B60B51" w:rsidRPr="00B60B51" w:rsidRDefault="00B60B51" w:rsidP="002D1DE3"/>
          <w:p w:rsidR="00B60B51" w:rsidRPr="00B60B51" w:rsidRDefault="00B60B51" w:rsidP="00EA5B5D">
            <w:r w:rsidRPr="00B60B51">
              <w:t>Наименование населенных пунктов</w:t>
            </w:r>
          </w:p>
        </w:tc>
        <w:tc>
          <w:tcPr>
            <w:tcW w:w="508" w:type="dxa"/>
            <w:textDirection w:val="btLr"/>
          </w:tcPr>
          <w:p w:rsidR="00B60B51" w:rsidRPr="00B60B51" w:rsidRDefault="00B60B51" w:rsidP="002D1DE3">
            <w:r w:rsidRPr="00B60B51">
              <w:t>Детский сад</w:t>
            </w:r>
          </w:p>
        </w:tc>
        <w:tc>
          <w:tcPr>
            <w:tcW w:w="540" w:type="dxa"/>
            <w:textDirection w:val="btLr"/>
          </w:tcPr>
          <w:p w:rsidR="00B60B51" w:rsidRPr="00B60B51" w:rsidRDefault="00B60B51" w:rsidP="002D1DE3">
            <w:r w:rsidRPr="00B60B51">
              <w:t>Общ</w:t>
            </w:r>
            <w:proofErr w:type="gramStart"/>
            <w:r w:rsidRPr="00B60B51">
              <w:t>.</w:t>
            </w:r>
            <w:proofErr w:type="gramEnd"/>
            <w:r w:rsidRPr="00B60B51">
              <w:t xml:space="preserve"> </w:t>
            </w:r>
            <w:proofErr w:type="gramStart"/>
            <w:r w:rsidRPr="00B60B51">
              <w:t>с</w:t>
            </w:r>
            <w:proofErr w:type="gramEnd"/>
            <w:r w:rsidRPr="00B60B51">
              <w:t>редняя школа</w:t>
            </w:r>
          </w:p>
        </w:tc>
        <w:tc>
          <w:tcPr>
            <w:tcW w:w="754" w:type="dxa"/>
            <w:textDirection w:val="btLr"/>
          </w:tcPr>
          <w:p w:rsidR="00B60B51" w:rsidRPr="00B60B51" w:rsidRDefault="00B60B51" w:rsidP="00711CEF">
            <w:r w:rsidRPr="00B60B51">
              <w:t xml:space="preserve">ДК, </w:t>
            </w:r>
            <w:proofErr w:type="spellStart"/>
            <w:r w:rsidRPr="00B60B51">
              <w:t>БДЦ</w:t>
            </w:r>
            <w:proofErr w:type="gramStart"/>
            <w:r w:rsidRPr="00B60B51">
              <w:t>,с</w:t>
            </w:r>
            <w:proofErr w:type="gramEnd"/>
            <w:r w:rsidRPr="00B60B51">
              <w:t>ел.клуб</w:t>
            </w:r>
            <w:proofErr w:type="spellEnd"/>
          </w:p>
        </w:tc>
        <w:tc>
          <w:tcPr>
            <w:tcW w:w="541" w:type="dxa"/>
            <w:textDirection w:val="btLr"/>
          </w:tcPr>
          <w:p w:rsidR="00B60B51" w:rsidRPr="00B60B51" w:rsidRDefault="00B60B51" w:rsidP="002D1DE3">
            <w:r w:rsidRPr="00B60B51">
              <w:t xml:space="preserve">Библиотека </w:t>
            </w:r>
          </w:p>
        </w:tc>
        <w:tc>
          <w:tcPr>
            <w:tcW w:w="800" w:type="dxa"/>
            <w:textDirection w:val="btLr"/>
          </w:tcPr>
          <w:p w:rsidR="00B60B51" w:rsidRPr="00B60B51" w:rsidRDefault="00B60B51" w:rsidP="002D1DE3">
            <w:r w:rsidRPr="00B60B51">
              <w:t>ФАП</w:t>
            </w:r>
          </w:p>
        </w:tc>
        <w:tc>
          <w:tcPr>
            <w:tcW w:w="550" w:type="dxa"/>
            <w:textDirection w:val="btLr"/>
          </w:tcPr>
          <w:p w:rsidR="00B60B51" w:rsidRPr="00B60B51" w:rsidRDefault="00B60B51" w:rsidP="002D1DE3">
            <w:r w:rsidRPr="00B60B51">
              <w:t>Спорт</w:t>
            </w:r>
            <w:proofErr w:type="gramStart"/>
            <w:r w:rsidRPr="00B60B51">
              <w:t>.</w:t>
            </w:r>
            <w:proofErr w:type="gramEnd"/>
            <w:r w:rsidRPr="00B60B51">
              <w:t xml:space="preserve"> </w:t>
            </w:r>
            <w:proofErr w:type="gramStart"/>
            <w:r w:rsidRPr="00B60B51">
              <w:t>с</w:t>
            </w:r>
            <w:proofErr w:type="gramEnd"/>
            <w:r w:rsidRPr="00B60B51">
              <w:t>ооружение</w:t>
            </w:r>
          </w:p>
        </w:tc>
        <w:tc>
          <w:tcPr>
            <w:tcW w:w="579" w:type="dxa"/>
            <w:textDirection w:val="btLr"/>
          </w:tcPr>
          <w:p w:rsidR="00B60B51" w:rsidRPr="00B60B51" w:rsidRDefault="00B60B51" w:rsidP="002D1DE3">
            <w:r w:rsidRPr="00B60B51">
              <w:t xml:space="preserve">Магазин </w:t>
            </w:r>
          </w:p>
        </w:tc>
        <w:tc>
          <w:tcPr>
            <w:tcW w:w="521" w:type="dxa"/>
            <w:textDirection w:val="btLr"/>
          </w:tcPr>
          <w:p w:rsidR="00B60B51" w:rsidRPr="00B60B51" w:rsidRDefault="00B60B51" w:rsidP="002D1DE3">
            <w:r w:rsidRPr="00B60B51">
              <w:t>Столовая, кафе</w:t>
            </w:r>
          </w:p>
        </w:tc>
        <w:tc>
          <w:tcPr>
            <w:tcW w:w="550" w:type="dxa"/>
            <w:textDirection w:val="btLr"/>
          </w:tcPr>
          <w:p w:rsidR="00B60B51" w:rsidRPr="00B60B51" w:rsidRDefault="00B60B51" w:rsidP="002D1DE3">
            <w:r w:rsidRPr="00B60B51">
              <w:t xml:space="preserve">Парикмахерская </w:t>
            </w:r>
          </w:p>
        </w:tc>
        <w:tc>
          <w:tcPr>
            <w:tcW w:w="550" w:type="dxa"/>
            <w:textDirection w:val="btLr"/>
          </w:tcPr>
          <w:p w:rsidR="00B60B51" w:rsidRPr="00B60B51" w:rsidRDefault="00B60B51" w:rsidP="002D1DE3">
            <w:r w:rsidRPr="00B60B51">
              <w:t xml:space="preserve">Почта </w:t>
            </w:r>
          </w:p>
        </w:tc>
        <w:tc>
          <w:tcPr>
            <w:tcW w:w="550" w:type="dxa"/>
            <w:textDirection w:val="btLr"/>
          </w:tcPr>
          <w:p w:rsidR="00B60B51" w:rsidRPr="00B60B51" w:rsidRDefault="00B60B51" w:rsidP="00711CEF">
            <w:r w:rsidRPr="00B60B51">
              <w:t>Сбербанк</w:t>
            </w:r>
          </w:p>
        </w:tc>
        <w:tc>
          <w:tcPr>
            <w:tcW w:w="414" w:type="dxa"/>
            <w:textDirection w:val="btLr"/>
          </w:tcPr>
          <w:p w:rsidR="00B60B51" w:rsidRPr="00B60B51" w:rsidRDefault="00B60B51" w:rsidP="00711CEF">
            <w:r w:rsidRPr="00B60B51">
              <w:t>Здание АТС</w:t>
            </w:r>
          </w:p>
        </w:tc>
      </w:tr>
      <w:tr w:rsidR="00B60B51" w:rsidRPr="00B60B51" w:rsidTr="00B60B51">
        <w:trPr>
          <w:cantSplit/>
          <w:trHeight w:val="20"/>
          <w:jc w:val="center"/>
        </w:trPr>
        <w:tc>
          <w:tcPr>
            <w:tcW w:w="1641" w:type="dxa"/>
          </w:tcPr>
          <w:p w:rsidR="00B60B51" w:rsidRPr="00B60B51" w:rsidRDefault="00B60B51" w:rsidP="00C956B4">
            <w:pPr>
              <w:rPr>
                <w:sz w:val="22"/>
              </w:rPr>
            </w:pPr>
            <w:proofErr w:type="spellStart"/>
            <w:r w:rsidRPr="00B60B51">
              <w:rPr>
                <w:sz w:val="22"/>
              </w:rPr>
              <w:t>с</w:t>
            </w:r>
            <w:proofErr w:type="gramStart"/>
            <w:r w:rsidRPr="00B60B51">
              <w:rPr>
                <w:sz w:val="22"/>
              </w:rPr>
              <w:t>.С</w:t>
            </w:r>
            <w:proofErr w:type="gramEnd"/>
            <w:r w:rsidRPr="00B60B51">
              <w:rPr>
                <w:sz w:val="22"/>
              </w:rPr>
              <w:t>толбецкое</w:t>
            </w:r>
            <w:proofErr w:type="spellEnd"/>
          </w:p>
        </w:tc>
        <w:tc>
          <w:tcPr>
            <w:tcW w:w="508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-</w:t>
            </w:r>
          </w:p>
        </w:tc>
        <w:tc>
          <w:tcPr>
            <w:tcW w:w="54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754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4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80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1ветх.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79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2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41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</w:tr>
      <w:tr w:rsidR="00B60B51" w:rsidRPr="00B60B51" w:rsidTr="00B60B51">
        <w:trPr>
          <w:cantSplit/>
          <w:trHeight w:val="20"/>
          <w:jc w:val="center"/>
        </w:trPr>
        <w:tc>
          <w:tcPr>
            <w:tcW w:w="1641" w:type="dxa"/>
          </w:tcPr>
          <w:p w:rsidR="00B60B51" w:rsidRPr="00B60B51" w:rsidRDefault="00B60B51" w:rsidP="00C956B4">
            <w:pPr>
              <w:rPr>
                <w:sz w:val="22"/>
              </w:rPr>
            </w:pPr>
            <w:r w:rsidRPr="00B60B51">
              <w:rPr>
                <w:sz w:val="22"/>
              </w:rPr>
              <w:t>с</w:t>
            </w:r>
            <w:proofErr w:type="gramStart"/>
            <w:r w:rsidRPr="00B60B51">
              <w:rPr>
                <w:sz w:val="22"/>
              </w:rPr>
              <w:t>.А</w:t>
            </w:r>
            <w:proofErr w:type="gramEnd"/>
            <w:r w:rsidRPr="00B60B51">
              <w:rPr>
                <w:sz w:val="22"/>
              </w:rPr>
              <w:t>лексеевка</w:t>
            </w:r>
          </w:p>
        </w:tc>
        <w:tc>
          <w:tcPr>
            <w:tcW w:w="508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754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1ветх.</w:t>
            </w:r>
          </w:p>
        </w:tc>
        <w:tc>
          <w:tcPr>
            <w:tcW w:w="54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80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79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2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41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</w:tr>
      <w:tr w:rsidR="00B60B51" w:rsidRPr="00B60B51" w:rsidTr="00B60B51">
        <w:trPr>
          <w:cantSplit/>
          <w:trHeight w:val="20"/>
          <w:jc w:val="center"/>
        </w:trPr>
        <w:tc>
          <w:tcPr>
            <w:tcW w:w="1641" w:type="dxa"/>
          </w:tcPr>
          <w:p w:rsidR="00B60B51" w:rsidRPr="00B60B51" w:rsidRDefault="00B60B51" w:rsidP="00C956B4">
            <w:pPr>
              <w:rPr>
                <w:sz w:val="22"/>
              </w:rPr>
            </w:pPr>
            <w:r w:rsidRPr="00B60B51">
              <w:rPr>
                <w:sz w:val="22"/>
              </w:rPr>
              <w:t>д</w:t>
            </w:r>
            <w:proofErr w:type="gramStart"/>
            <w:r w:rsidRPr="00B60B51">
              <w:rPr>
                <w:sz w:val="22"/>
              </w:rPr>
              <w:t>.Т</w:t>
            </w:r>
            <w:proofErr w:type="gramEnd"/>
            <w:r w:rsidRPr="00B60B51">
              <w:rPr>
                <w:sz w:val="22"/>
              </w:rPr>
              <w:t>имирязево</w:t>
            </w:r>
          </w:p>
        </w:tc>
        <w:tc>
          <w:tcPr>
            <w:tcW w:w="508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754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1ветх.</w:t>
            </w:r>
          </w:p>
        </w:tc>
        <w:tc>
          <w:tcPr>
            <w:tcW w:w="54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80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79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2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41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</w:tr>
      <w:tr w:rsidR="00B60B51" w:rsidRPr="00B60B51" w:rsidTr="00B60B51">
        <w:trPr>
          <w:cantSplit/>
          <w:trHeight w:val="20"/>
          <w:jc w:val="center"/>
        </w:trPr>
        <w:tc>
          <w:tcPr>
            <w:tcW w:w="1641" w:type="dxa"/>
          </w:tcPr>
          <w:p w:rsidR="00B60B51" w:rsidRPr="00B60B51" w:rsidRDefault="00B60B51" w:rsidP="00C956B4">
            <w:pPr>
              <w:rPr>
                <w:sz w:val="22"/>
              </w:rPr>
            </w:pPr>
            <w:proofErr w:type="spellStart"/>
            <w:r w:rsidRPr="00B60B51">
              <w:rPr>
                <w:sz w:val="22"/>
              </w:rPr>
              <w:t>д</w:t>
            </w:r>
            <w:proofErr w:type="gramStart"/>
            <w:r w:rsidRPr="00B60B51">
              <w:rPr>
                <w:sz w:val="22"/>
              </w:rPr>
              <w:t>.В</w:t>
            </w:r>
            <w:proofErr w:type="gramEnd"/>
            <w:r w:rsidRPr="00B60B51">
              <w:rPr>
                <w:sz w:val="22"/>
              </w:rPr>
              <w:t>-Столбецкое</w:t>
            </w:r>
            <w:proofErr w:type="spellEnd"/>
          </w:p>
        </w:tc>
        <w:tc>
          <w:tcPr>
            <w:tcW w:w="508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4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75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4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80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79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2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41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</w:tr>
      <w:tr w:rsidR="00B60B51" w:rsidRPr="00B60B51" w:rsidTr="00B60B51">
        <w:trPr>
          <w:cantSplit/>
          <w:trHeight w:val="20"/>
          <w:jc w:val="center"/>
        </w:trPr>
        <w:tc>
          <w:tcPr>
            <w:tcW w:w="1641" w:type="dxa"/>
          </w:tcPr>
          <w:p w:rsidR="00B60B51" w:rsidRPr="00B60B51" w:rsidRDefault="00B60B51" w:rsidP="00C956B4">
            <w:pPr>
              <w:rPr>
                <w:sz w:val="22"/>
              </w:rPr>
            </w:pPr>
            <w:r w:rsidRPr="00B60B51">
              <w:rPr>
                <w:sz w:val="22"/>
              </w:rPr>
              <w:t>д</w:t>
            </w:r>
            <w:proofErr w:type="gramStart"/>
            <w:r w:rsidRPr="00B60B51">
              <w:rPr>
                <w:sz w:val="22"/>
              </w:rPr>
              <w:t>.Т</w:t>
            </w:r>
            <w:proofErr w:type="gramEnd"/>
            <w:r w:rsidRPr="00B60B51">
              <w:rPr>
                <w:sz w:val="22"/>
              </w:rPr>
              <w:t>олстое</w:t>
            </w:r>
          </w:p>
        </w:tc>
        <w:tc>
          <w:tcPr>
            <w:tcW w:w="508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4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75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4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80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79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2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41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</w:tr>
      <w:tr w:rsidR="00B60B51" w:rsidRPr="00A71E39" w:rsidTr="00B60B51">
        <w:trPr>
          <w:cantSplit/>
          <w:trHeight w:val="20"/>
          <w:jc w:val="center"/>
        </w:trPr>
        <w:tc>
          <w:tcPr>
            <w:tcW w:w="1641" w:type="dxa"/>
          </w:tcPr>
          <w:p w:rsidR="00B60B51" w:rsidRPr="00B60B51" w:rsidRDefault="00B60B51" w:rsidP="00C956B4">
            <w:pPr>
              <w:rPr>
                <w:sz w:val="22"/>
              </w:rPr>
            </w:pPr>
            <w:r w:rsidRPr="00B60B51">
              <w:rPr>
                <w:sz w:val="22"/>
              </w:rPr>
              <w:t>д</w:t>
            </w:r>
            <w:proofErr w:type="gramStart"/>
            <w:r w:rsidRPr="00B60B51">
              <w:rPr>
                <w:sz w:val="22"/>
              </w:rPr>
              <w:t>.К</w:t>
            </w:r>
            <w:proofErr w:type="gramEnd"/>
            <w:r w:rsidRPr="00B60B51">
              <w:rPr>
                <w:sz w:val="22"/>
              </w:rPr>
              <w:t>убань</w:t>
            </w:r>
          </w:p>
        </w:tc>
        <w:tc>
          <w:tcPr>
            <w:tcW w:w="508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4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75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4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80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79" w:type="dxa"/>
          </w:tcPr>
          <w:p w:rsidR="00B60B51" w:rsidRPr="00B60B51" w:rsidRDefault="00B60B51" w:rsidP="00B60B51">
            <w:pPr>
              <w:jc w:val="center"/>
              <w:rPr>
                <w:sz w:val="22"/>
              </w:rPr>
            </w:pPr>
            <w:r w:rsidRPr="00B60B51">
              <w:rPr>
                <w:sz w:val="22"/>
              </w:rPr>
              <w:t>1</w:t>
            </w:r>
          </w:p>
        </w:tc>
        <w:tc>
          <w:tcPr>
            <w:tcW w:w="521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550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  <w:tc>
          <w:tcPr>
            <w:tcW w:w="414" w:type="dxa"/>
          </w:tcPr>
          <w:p w:rsidR="00B60B51" w:rsidRPr="00B60B51" w:rsidRDefault="00B60B51" w:rsidP="00B60B51">
            <w:pPr>
              <w:jc w:val="center"/>
            </w:pPr>
            <w:r w:rsidRPr="00B60B51">
              <w:t>-</w:t>
            </w:r>
          </w:p>
        </w:tc>
      </w:tr>
    </w:tbl>
    <w:p w:rsidR="002D1DE3" w:rsidRPr="000A0123" w:rsidRDefault="002D1DE3" w:rsidP="001D251D">
      <w:pPr>
        <w:pStyle w:val="3"/>
        <w:numPr>
          <w:ilvl w:val="2"/>
          <w:numId w:val="39"/>
        </w:numPr>
      </w:pPr>
      <w:bookmarkStart w:id="65" w:name="_Toc354956786"/>
      <w:r w:rsidRPr="000A0123">
        <w:t>РАСЧЕТ УЧРЕЖДЕНИЙ СОЦИАЛЬН</w:t>
      </w:r>
      <w:proofErr w:type="gramStart"/>
      <w:r w:rsidRPr="000A0123">
        <w:t>О-</w:t>
      </w:r>
      <w:proofErr w:type="gramEnd"/>
      <w:r w:rsidRPr="000A0123">
        <w:t xml:space="preserve"> БЫТОВОГО И КУЛЬТУРНОГО НАЗНАЧЕНИЯ </w:t>
      </w:r>
      <w:r w:rsidR="00592CBD" w:rsidRPr="000A0123">
        <w:t>СТОЛБЕЦ</w:t>
      </w:r>
      <w:r w:rsidRPr="000A0123">
        <w:t>КОГО СЕЛЬСКОГО ПОСЕЛЕНИЯ</w:t>
      </w:r>
      <w:bookmarkEnd w:id="65"/>
    </w:p>
    <w:p w:rsidR="002D1DE3" w:rsidRPr="00D6762A" w:rsidRDefault="002D1DE3" w:rsidP="000A0123">
      <w:pPr>
        <w:pStyle w:val="a5"/>
      </w:pPr>
      <w:r w:rsidRPr="00D6762A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D6762A" w:rsidRDefault="002D1DE3" w:rsidP="000A0123">
      <w:pPr>
        <w:pStyle w:val="a5"/>
      </w:pPr>
      <w:r w:rsidRPr="00D6762A">
        <w:t xml:space="preserve">Расчет необходимых объемов учреждений и предприятий  обслуживания произведен в соответствии с рекомендациями СП 42. 13330. 2011 (Актуализированная редакция </w:t>
      </w:r>
      <w:proofErr w:type="spellStart"/>
      <w:r w:rsidRPr="00D6762A">
        <w:t>СНиП</w:t>
      </w:r>
      <w:proofErr w:type="spellEnd"/>
      <w:r w:rsidRPr="00D6762A">
        <w:t xml:space="preserve"> 2.07.01 - 89* "Градостроительство").</w:t>
      </w:r>
    </w:p>
    <w:p w:rsidR="00D6762A" w:rsidRDefault="00D6762A">
      <w:pPr>
        <w:rPr>
          <w:rFonts w:eastAsia="Times New Roman" w:cs="Arial"/>
          <w:color w:val="000000"/>
          <w:sz w:val="28"/>
          <w:szCs w:val="24"/>
        </w:rPr>
      </w:pPr>
      <w:r>
        <w:br w:type="page"/>
      </w:r>
    </w:p>
    <w:p w:rsidR="002D1DE3" w:rsidRPr="00D6762A" w:rsidRDefault="00D6762A" w:rsidP="00D6762A">
      <w:pPr>
        <w:pStyle w:val="a5"/>
        <w:spacing w:before="0" w:beforeAutospacing="0" w:after="0" w:afterAutospacing="0"/>
        <w:jc w:val="center"/>
        <w:rPr>
          <w:u w:val="single"/>
        </w:rPr>
      </w:pPr>
      <w:r w:rsidRPr="00D6762A">
        <w:rPr>
          <w:u w:val="single"/>
        </w:rPr>
        <w:lastRenderedPageBreak/>
        <w:t>Расчет учреждений социальн</w:t>
      </w:r>
      <w:proofErr w:type="gramStart"/>
      <w:r w:rsidRPr="00D6762A">
        <w:rPr>
          <w:u w:val="single"/>
        </w:rPr>
        <w:t>о-</w:t>
      </w:r>
      <w:proofErr w:type="gramEnd"/>
      <w:r w:rsidRPr="00D6762A">
        <w:rPr>
          <w:u w:val="single"/>
        </w:rPr>
        <w:t xml:space="preserve"> бытового и культурного назначения </w:t>
      </w:r>
      <w:proofErr w:type="spellStart"/>
      <w:r w:rsidRPr="00D6762A">
        <w:rPr>
          <w:u w:val="single"/>
        </w:rPr>
        <w:t>столбецкого</w:t>
      </w:r>
      <w:proofErr w:type="spellEnd"/>
      <w:r w:rsidRPr="00D6762A">
        <w:rPr>
          <w:u w:val="single"/>
        </w:rPr>
        <w:t xml:space="preserve"> сельского поселения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25"/>
        <w:gridCol w:w="1984"/>
        <w:gridCol w:w="992"/>
        <w:gridCol w:w="1055"/>
        <w:gridCol w:w="1639"/>
        <w:gridCol w:w="1559"/>
      </w:tblGrid>
      <w:tr w:rsidR="002D1DE3" w:rsidRPr="00F348A7" w:rsidTr="00D6762A">
        <w:trPr>
          <w:trHeight w:val="252"/>
        </w:trPr>
        <w:tc>
          <w:tcPr>
            <w:tcW w:w="568" w:type="dxa"/>
            <w:vMerge w:val="restart"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 xml:space="preserve">№№ </w:t>
            </w:r>
            <w:proofErr w:type="spellStart"/>
            <w:r w:rsidRPr="00F348A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Наименование учреждений и предприятий</w:t>
            </w:r>
          </w:p>
        </w:tc>
        <w:tc>
          <w:tcPr>
            <w:tcW w:w="1984" w:type="dxa"/>
            <w:vMerge w:val="restart"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Норматив</w:t>
            </w:r>
          </w:p>
        </w:tc>
        <w:tc>
          <w:tcPr>
            <w:tcW w:w="2047" w:type="dxa"/>
            <w:gridSpan w:val="2"/>
            <w:vMerge w:val="restart"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Расчетное количество населения</w:t>
            </w:r>
          </w:p>
        </w:tc>
        <w:tc>
          <w:tcPr>
            <w:tcW w:w="3198" w:type="dxa"/>
            <w:gridSpan w:val="2"/>
            <w:vMerge w:val="restart"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Общая вместимость по расчету</w:t>
            </w:r>
          </w:p>
        </w:tc>
      </w:tr>
      <w:tr w:rsidR="002D1DE3" w:rsidRPr="00F348A7" w:rsidTr="00D6762A">
        <w:trPr>
          <w:trHeight w:val="252"/>
        </w:trPr>
        <w:tc>
          <w:tcPr>
            <w:tcW w:w="568" w:type="dxa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2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</w:tr>
      <w:tr w:rsidR="002D1DE3" w:rsidRPr="00F348A7" w:rsidTr="00D6762A">
        <w:tc>
          <w:tcPr>
            <w:tcW w:w="568" w:type="dxa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1 очередь</w:t>
            </w:r>
          </w:p>
        </w:tc>
        <w:tc>
          <w:tcPr>
            <w:tcW w:w="1055" w:type="dxa"/>
          </w:tcPr>
          <w:p w:rsidR="002D1DE3" w:rsidRPr="00F348A7" w:rsidRDefault="002D1DE3" w:rsidP="00D6762A">
            <w:pPr>
              <w:ind w:right="-46" w:hanging="107"/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Расчетный срок</w:t>
            </w:r>
          </w:p>
        </w:tc>
        <w:tc>
          <w:tcPr>
            <w:tcW w:w="1639" w:type="dxa"/>
          </w:tcPr>
          <w:p w:rsidR="002D1DE3" w:rsidRPr="00F348A7" w:rsidRDefault="002D1DE3" w:rsidP="00D6762A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1 очередь</w:t>
            </w:r>
          </w:p>
        </w:tc>
        <w:tc>
          <w:tcPr>
            <w:tcW w:w="1559" w:type="dxa"/>
          </w:tcPr>
          <w:p w:rsidR="002D1DE3" w:rsidRPr="00F348A7" w:rsidRDefault="002D1DE3" w:rsidP="00D6762A">
            <w:pPr>
              <w:ind w:hanging="108"/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Расчетный срок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1</w:t>
            </w:r>
          </w:p>
        </w:tc>
        <w:tc>
          <w:tcPr>
            <w:tcW w:w="1525" w:type="dxa"/>
          </w:tcPr>
          <w:p w:rsidR="002D1DE3" w:rsidRPr="00F348A7" w:rsidRDefault="002D1DE3" w:rsidP="00D6762A">
            <w:pPr>
              <w:jc w:val="center"/>
            </w:pPr>
            <w:r w:rsidRPr="00F348A7">
              <w:t>2</w:t>
            </w:r>
          </w:p>
        </w:tc>
        <w:tc>
          <w:tcPr>
            <w:tcW w:w="1984" w:type="dxa"/>
          </w:tcPr>
          <w:p w:rsidR="002D1DE3" w:rsidRPr="00F348A7" w:rsidRDefault="002D1DE3" w:rsidP="00D6762A">
            <w:pPr>
              <w:jc w:val="center"/>
            </w:pPr>
            <w:r w:rsidRPr="00F348A7">
              <w:t>3</w:t>
            </w:r>
          </w:p>
        </w:tc>
        <w:tc>
          <w:tcPr>
            <w:tcW w:w="992" w:type="dxa"/>
          </w:tcPr>
          <w:p w:rsidR="002D1DE3" w:rsidRPr="00F348A7" w:rsidRDefault="002D1DE3" w:rsidP="00D6762A">
            <w:pPr>
              <w:jc w:val="center"/>
            </w:pPr>
            <w:r w:rsidRPr="00F348A7">
              <w:t>4</w:t>
            </w:r>
          </w:p>
        </w:tc>
        <w:tc>
          <w:tcPr>
            <w:tcW w:w="1055" w:type="dxa"/>
          </w:tcPr>
          <w:p w:rsidR="002D1DE3" w:rsidRPr="00F348A7" w:rsidRDefault="002D1DE3" w:rsidP="00D6762A">
            <w:pPr>
              <w:jc w:val="center"/>
            </w:pPr>
            <w:r w:rsidRPr="00F348A7">
              <w:t>5</w:t>
            </w:r>
          </w:p>
        </w:tc>
        <w:tc>
          <w:tcPr>
            <w:tcW w:w="1639" w:type="dxa"/>
          </w:tcPr>
          <w:p w:rsidR="002D1DE3" w:rsidRPr="00F348A7" w:rsidRDefault="002D1DE3" w:rsidP="00D6762A">
            <w:pPr>
              <w:jc w:val="center"/>
            </w:pPr>
            <w:r w:rsidRPr="00F348A7">
              <w:t>6</w:t>
            </w:r>
          </w:p>
        </w:tc>
        <w:tc>
          <w:tcPr>
            <w:tcW w:w="1559" w:type="dxa"/>
          </w:tcPr>
          <w:p w:rsidR="002D1DE3" w:rsidRPr="00F348A7" w:rsidRDefault="002D1DE3" w:rsidP="00D6762A">
            <w:pPr>
              <w:jc w:val="center"/>
            </w:pPr>
            <w:r w:rsidRPr="00F348A7">
              <w:t>7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1.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Амбулаторно-поликлинические учреждения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181,5 посещений в смену на10 тыс. жителей</w:t>
            </w:r>
          </w:p>
        </w:tc>
        <w:tc>
          <w:tcPr>
            <w:tcW w:w="992" w:type="dxa"/>
            <w:vMerge w:val="restart"/>
          </w:tcPr>
          <w:p w:rsidR="002D1DE3" w:rsidRPr="00F348A7" w:rsidRDefault="00EA5B5D" w:rsidP="00D6762A">
            <w:pPr>
              <w:jc w:val="center"/>
            </w:pPr>
            <w:r w:rsidRPr="00F348A7">
              <w:t>1900</w:t>
            </w:r>
          </w:p>
        </w:tc>
        <w:tc>
          <w:tcPr>
            <w:tcW w:w="1055" w:type="dxa"/>
            <w:vMerge w:val="restart"/>
          </w:tcPr>
          <w:p w:rsidR="002D1DE3" w:rsidRPr="00F348A7" w:rsidRDefault="00EA5B5D" w:rsidP="00D6762A">
            <w:pPr>
              <w:jc w:val="center"/>
            </w:pPr>
            <w:r w:rsidRPr="00F348A7">
              <w:t>2200</w:t>
            </w:r>
          </w:p>
        </w:tc>
        <w:tc>
          <w:tcPr>
            <w:tcW w:w="1639" w:type="dxa"/>
          </w:tcPr>
          <w:p w:rsidR="002D1DE3" w:rsidRPr="00F348A7" w:rsidRDefault="00711CEF" w:rsidP="002D1DE3">
            <w:r w:rsidRPr="00F348A7">
              <w:t>35</w:t>
            </w:r>
            <w:r w:rsidR="002D1DE3" w:rsidRPr="00F348A7">
              <w:t xml:space="preserve"> посещений в смену</w:t>
            </w:r>
          </w:p>
        </w:tc>
        <w:tc>
          <w:tcPr>
            <w:tcW w:w="1559" w:type="dxa"/>
          </w:tcPr>
          <w:p w:rsidR="002D1DE3" w:rsidRPr="00F348A7" w:rsidRDefault="00711CEF" w:rsidP="002D1DE3">
            <w:r w:rsidRPr="00F348A7">
              <w:t>40</w:t>
            </w:r>
            <w:r w:rsidR="002D1DE3" w:rsidRPr="00F348A7">
              <w:t>посещений в смену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2.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Спортивные залы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3,5 тыс. кв. м на 10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711CEF" w:rsidP="00711CEF">
            <w:r w:rsidRPr="00F348A7">
              <w:t xml:space="preserve">665 </w:t>
            </w:r>
            <w:r w:rsidR="002D1DE3" w:rsidRPr="00F348A7">
              <w:t>кв. м</w:t>
            </w:r>
          </w:p>
        </w:tc>
        <w:tc>
          <w:tcPr>
            <w:tcW w:w="1559" w:type="dxa"/>
          </w:tcPr>
          <w:p w:rsidR="002D1DE3" w:rsidRPr="00F348A7" w:rsidRDefault="00711CEF" w:rsidP="002D1DE3">
            <w:r w:rsidRPr="00F348A7">
              <w:t>770</w:t>
            </w:r>
            <w:r w:rsidR="002D1DE3" w:rsidRPr="00F348A7">
              <w:t xml:space="preserve"> кв. м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3.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Плоскостные сооружения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19494 кв. м на 10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711CEF" w:rsidP="002D1DE3">
            <w:r w:rsidRPr="00F348A7">
              <w:t>3704</w:t>
            </w:r>
            <w:r w:rsidR="002D1DE3" w:rsidRPr="00F348A7">
              <w:t xml:space="preserve"> кв. м</w:t>
            </w:r>
          </w:p>
        </w:tc>
        <w:tc>
          <w:tcPr>
            <w:tcW w:w="1559" w:type="dxa"/>
          </w:tcPr>
          <w:p w:rsidR="002D1DE3" w:rsidRPr="00F348A7" w:rsidRDefault="00711CEF" w:rsidP="002D1DE3">
            <w:r w:rsidRPr="00F348A7">
              <w:t>4289</w:t>
            </w:r>
            <w:r w:rsidR="002D1DE3" w:rsidRPr="00F348A7">
              <w:t xml:space="preserve"> кв. м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4.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Сельские массовые библиотеки для сельских поселений или их групп, св. 1 до 2 тыс. чел.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6-7,5 тыс. ед. хранения</w:t>
            </w:r>
          </w:p>
          <w:p w:rsidR="002D1DE3" w:rsidRPr="00F348A7" w:rsidRDefault="002D1DE3" w:rsidP="002D1DE3">
            <w:r w:rsidRPr="00F348A7">
              <w:t>(5-6 читательских мест) на 1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711CEF" w:rsidP="002D1DE3">
            <w:r w:rsidRPr="00F348A7">
              <w:t>14</w:t>
            </w:r>
            <w:r w:rsidR="002D1DE3" w:rsidRPr="00F348A7">
              <w:t xml:space="preserve"> тыс. ед. хранения</w:t>
            </w:r>
          </w:p>
          <w:p w:rsidR="002D1DE3" w:rsidRPr="00F348A7" w:rsidRDefault="002D1DE3" w:rsidP="00711CEF">
            <w:r w:rsidRPr="00F348A7">
              <w:t>(</w:t>
            </w:r>
            <w:r w:rsidR="00711CEF" w:rsidRPr="00F348A7">
              <w:t>11</w:t>
            </w:r>
            <w:r w:rsidRPr="00F348A7">
              <w:t xml:space="preserve"> </w:t>
            </w:r>
            <w:proofErr w:type="gramStart"/>
            <w:r w:rsidRPr="00F348A7">
              <w:t>читательских</w:t>
            </w:r>
            <w:proofErr w:type="gramEnd"/>
            <w:r w:rsidRPr="00F348A7">
              <w:t xml:space="preserve"> места)</w:t>
            </w:r>
          </w:p>
        </w:tc>
        <w:tc>
          <w:tcPr>
            <w:tcW w:w="1559" w:type="dxa"/>
          </w:tcPr>
          <w:p w:rsidR="002D1DE3" w:rsidRPr="00F348A7" w:rsidRDefault="00711CEF" w:rsidP="00711CEF">
            <w:r w:rsidRPr="00F348A7">
              <w:t>1</w:t>
            </w:r>
            <w:r w:rsidR="002D1DE3" w:rsidRPr="00F348A7">
              <w:t>4 тыс. ед. хранения   (</w:t>
            </w:r>
            <w:r w:rsidRPr="00F348A7">
              <w:t>11</w:t>
            </w:r>
            <w:r w:rsidR="002D1DE3" w:rsidRPr="00F348A7">
              <w:t xml:space="preserve"> читательских мест)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5.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Клубы, для сельских поселений или их групп, св. 1 до 2 тыс. чел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300-230 посетительских мест на 1 тыс. чел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711CEF" w:rsidP="002D1DE3">
            <w:r w:rsidRPr="00F348A7">
              <w:t>437</w:t>
            </w:r>
            <w:r w:rsidR="002D1DE3" w:rsidRPr="00F348A7">
              <w:t xml:space="preserve"> мест</w:t>
            </w:r>
          </w:p>
        </w:tc>
        <w:tc>
          <w:tcPr>
            <w:tcW w:w="1559" w:type="dxa"/>
          </w:tcPr>
          <w:p w:rsidR="002D1DE3" w:rsidRPr="00F348A7" w:rsidRDefault="0028265D" w:rsidP="002D1DE3">
            <w:r w:rsidRPr="00F348A7">
              <w:t>660</w:t>
            </w:r>
            <w:r w:rsidR="002D1DE3" w:rsidRPr="00F348A7">
              <w:t xml:space="preserve"> мест</w:t>
            </w:r>
          </w:p>
        </w:tc>
      </w:tr>
      <w:tr w:rsidR="002D1DE3" w:rsidRPr="00F348A7" w:rsidTr="0028265D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6.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Магазины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300 м</w:t>
            </w:r>
            <w:proofErr w:type="gramStart"/>
            <w:r w:rsidRPr="00F348A7">
              <w:rPr>
                <w:vertAlign w:val="superscript"/>
              </w:rPr>
              <w:t>2</w:t>
            </w:r>
            <w:proofErr w:type="gramEnd"/>
            <w:r w:rsidRPr="00F348A7">
              <w:t xml:space="preserve"> торговой площади на 1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  <w:shd w:val="clear" w:color="auto" w:fill="auto"/>
          </w:tcPr>
          <w:p w:rsidR="002D1DE3" w:rsidRPr="00F348A7" w:rsidRDefault="0028265D" w:rsidP="002D1DE3">
            <w:r w:rsidRPr="00F348A7">
              <w:t>570</w:t>
            </w:r>
            <w:r w:rsidR="002D1DE3" w:rsidRPr="00F348A7">
              <w:t xml:space="preserve"> м</w:t>
            </w:r>
            <w:proofErr w:type="gramStart"/>
            <w:r w:rsidR="002D1DE3" w:rsidRPr="00F348A7">
              <w:t>2</w:t>
            </w:r>
            <w:proofErr w:type="gramEnd"/>
            <w:r w:rsidR="002D1DE3" w:rsidRPr="00F348A7">
              <w:t xml:space="preserve"> торговой площади</w:t>
            </w:r>
          </w:p>
        </w:tc>
        <w:tc>
          <w:tcPr>
            <w:tcW w:w="1559" w:type="dxa"/>
            <w:shd w:val="clear" w:color="auto" w:fill="auto"/>
          </w:tcPr>
          <w:p w:rsidR="002D1DE3" w:rsidRPr="00F348A7" w:rsidRDefault="0028265D" w:rsidP="002D1DE3">
            <w:r w:rsidRPr="00F348A7">
              <w:t>660</w:t>
            </w:r>
            <w:r w:rsidR="002D1DE3" w:rsidRPr="00F348A7">
              <w:t xml:space="preserve"> м</w:t>
            </w:r>
            <w:proofErr w:type="gramStart"/>
            <w:r w:rsidR="002D1DE3" w:rsidRPr="00F348A7">
              <w:t>2</w:t>
            </w:r>
            <w:proofErr w:type="gramEnd"/>
            <w:r w:rsidR="002D1DE3" w:rsidRPr="00F348A7">
              <w:t xml:space="preserve"> торговой площади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D6762A">
            <w:pPr>
              <w:jc w:val="center"/>
            </w:pPr>
            <w:r w:rsidRPr="00F348A7">
              <w:t>7.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Предприятия общественного питания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40 мест на 1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28265D" w:rsidP="002D1DE3">
            <w:r w:rsidRPr="00F348A7">
              <w:t>7</w:t>
            </w:r>
            <w:r w:rsidR="002D1DE3" w:rsidRPr="00F348A7">
              <w:t>6 мест</w:t>
            </w:r>
          </w:p>
        </w:tc>
        <w:tc>
          <w:tcPr>
            <w:tcW w:w="1559" w:type="dxa"/>
          </w:tcPr>
          <w:p w:rsidR="002D1DE3" w:rsidRPr="00F348A7" w:rsidRDefault="0028265D" w:rsidP="002D1DE3">
            <w:r w:rsidRPr="00F348A7">
              <w:t>88</w:t>
            </w:r>
            <w:r w:rsidR="002D1DE3" w:rsidRPr="00F348A7">
              <w:t xml:space="preserve"> мест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016F34" w:rsidP="00D6762A">
            <w:pPr>
              <w:jc w:val="center"/>
            </w:pPr>
            <w:r w:rsidRPr="00F348A7">
              <w:t>8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Предприятия бытового обслуживания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7 рабочих мест на 1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28265D" w:rsidP="002D1DE3">
            <w:r w:rsidRPr="00F348A7">
              <w:t>1</w:t>
            </w:r>
            <w:r w:rsidR="002D1DE3" w:rsidRPr="00F348A7">
              <w:t>3 рабочих места</w:t>
            </w:r>
          </w:p>
        </w:tc>
        <w:tc>
          <w:tcPr>
            <w:tcW w:w="1559" w:type="dxa"/>
          </w:tcPr>
          <w:p w:rsidR="002D1DE3" w:rsidRPr="00F348A7" w:rsidRDefault="0028265D" w:rsidP="002D1DE3">
            <w:r w:rsidRPr="00F348A7">
              <w:t>1</w:t>
            </w:r>
            <w:r w:rsidR="002D1DE3" w:rsidRPr="00F348A7">
              <w:t>5 рабочих мест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016F34" w:rsidP="00D6762A">
            <w:pPr>
              <w:jc w:val="center"/>
            </w:pPr>
            <w:r w:rsidRPr="00F348A7">
              <w:t>9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Прачечные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60 кг белья в смену на 1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28265D" w:rsidP="0028265D">
            <w:r w:rsidRPr="00F348A7">
              <w:t>11</w:t>
            </w:r>
            <w:r w:rsidR="002D1DE3" w:rsidRPr="00F348A7">
              <w:t>4 кг белья в смену</w:t>
            </w:r>
          </w:p>
        </w:tc>
        <w:tc>
          <w:tcPr>
            <w:tcW w:w="1559" w:type="dxa"/>
          </w:tcPr>
          <w:p w:rsidR="002D1DE3" w:rsidRPr="00F348A7" w:rsidRDefault="0028265D" w:rsidP="002D1DE3">
            <w:r w:rsidRPr="00F348A7">
              <w:t>132</w:t>
            </w:r>
            <w:r w:rsidR="002D1DE3" w:rsidRPr="00F348A7">
              <w:t xml:space="preserve"> кг белья в смену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016F34">
            <w:pPr>
              <w:jc w:val="center"/>
            </w:pPr>
            <w:r w:rsidRPr="00F348A7">
              <w:t>1</w:t>
            </w:r>
            <w:r w:rsidR="00016F34" w:rsidRPr="00F348A7">
              <w:t>0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Химчистки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3,5 кг вещей в смену на 1 тыс. чел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28265D" w:rsidP="0028265D">
            <w:r w:rsidRPr="00F348A7">
              <w:t xml:space="preserve">6,7 </w:t>
            </w:r>
            <w:r w:rsidR="002D1DE3" w:rsidRPr="00F348A7">
              <w:t xml:space="preserve"> кг вещей в смену</w:t>
            </w:r>
          </w:p>
        </w:tc>
        <w:tc>
          <w:tcPr>
            <w:tcW w:w="1559" w:type="dxa"/>
          </w:tcPr>
          <w:p w:rsidR="002D1DE3" w:rsidRPr="00F348A7" w:rsidRDefault="0028265D" w:rsidP="002D1DE3">
            <w:r w:rsidRPr="00F348A7">
              <w:t>7,7</w:t>
            </w:r>
            <w:r w:rsidR="002D1DE3" w:rsidRPr="00F348A7">
              <w:t xml:space="preserve"> кг вещей в смену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2D1DE3" w:rsidP="00016F34">
            <w:pPr>
              <w:jc w:val="center"/>
            </w:pPr>
            <w:r w:rsidRPr="00F348A7">
              <w:t>1</w:t>
            </w:r>
            <w:r w:rsidR="00016F34" w:rsidRPr="00F348A7">
              <w:t>1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Бани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7 мест на 1 тыс. чел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28265D" w:rsidP="002D1DE3">
            <w:r w:rsidRPr="00F348A7">
              <w:t>1</w:t>
            </w:r>
            <w:r w:rsidR="002D1DE3" w:rsidRPr="00F348A7">
              <w:t xml:space="preserve">3 места </w:t>
            </w:r>
          </w:p>
        </w:tc>
        <w:tc>
          <w:tcPr>
            <w:tcW w:w="1559" w:type="dxa"/>
          </w:tcPr>
          <w:p w:rsidR="002D1DE3" w:rsidRPr="00F348A7" w:rsidRDefault="0028265D" w:rsidP="002D1DE3">
            <w:r w:rsidRPr="00F348A7">
              <w:t>1</w:t>
            </w:r>
            <w:r w:rsidR="002D1DE3" w:rsidRPr="00F348A7">
              <w:t>5 мест</w:t>
            </w:r>
          </w:p>
        </w:tc>
      </w:tr>
      <w:tr w:rsidR="002D1DE3" w:rsidRPr="00F348A7" w:rsidTr="00D6762A">
        <w:tc>
          <w:tcPr>
            <w:tcW w:w="568" w:type="dxa"/>
          </w:tcPr>
          <w:p w:rsidR="002D1DE3" w:rsidRPr="00F348A7" w:rsidRDefault="00016F34" w:rsidP="00D6762A">
            <w:pPr>
              <w:jc w:val="center"/>
            </w:pPr>
            <w:r w:rsidRPr="00F348A7">
              <w:t>12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Детские дошкольные учреждения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до 180 мест на 1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5946EA" w:rsidP="002D1DE3">
            <w:r w:rsidRPr="00F348A7">
              <w:t>142,5</w:t>
            </w:r>
            <w:r w:rsidR="002D1DE3" w:rsidRPr="00F348A7">
              <w:t xml:space="preserve"> места</w:t>
            </w:r>
          </w:p>
        </w:tc>
        <w:tc>
          <w:tcPr>
            <w:tcW w:w="1559" w:type="dxa"/>
          </w:tcPr>
          <w:p w:rsidR="002D1DE3" w:rsidRPr="00F348A7" w:rsidRDefault="005946EA" w:rsidP="002D1DE3">
            <w:r w:rsidRPr="00F348A7">
              <w:t>154</w:t>
            </w:r>
            <w:r w:rsidR="002D1DE3" w:rsidRPr="00F348A7">
              <w:t xml:space="preserve"> мест</w:t>
            </w:r>
          </w:p>
        </w:tc>
      </w:tr>
      <w:tr w:rsidR="002D1DE3" w:rsidRPr="00A71E39" w:rsidTr="00D6762A">
        <w:tc>
          <w:tcPr>
            <w:tcW w:w="568" w:type="dxa"/>
          </w:tcPr>
          <w:p w:rsidR="002D1DE3" w:rsidRPr="00F348A7" w:rsidRDefault="00016F34" w:rsidP="00D6762A">
            <w:pPr>
              <w:jc w:val="center"/>
            </w:pPr>
            <w:r w:rsidRPr="00F348A7">
              <w:t>13</w:t>
            </w:r>
          </w:p>
        </w:tc>
        <w:tc>
          <w:tcPr>
            <w:tcW w:w="1525" w:type="dxa"/>
          </w:tcPr>
          <w:p w:rsidR="002D1DE3" w:rsidRPr="00F348A7" w:rsidRDefault="002D1DE3" w:rsidP="002D1DE3">
            <w:r w:rsidRPr="00F348A7">
              <w:t>Общеобразовательные школы</w:t>
            </w:r>
          </w:p>
        </w:tc>
        <w:tc>
          <w:tcPr>
            <w:tcW w:w="1984" w:type="dxa"/>
          </w:tcPr>
          <w:p w:rsidR="002D1DE3" w:rsidRPr="00F348A7" w:rsidRDefault="002D1DE3" w:rsidP="002D1DE3">
            <w:r w:rsidRPr="00F348A7">
              <w:t>не менее 180 мест на 1 тыс. чел.</w:t>
            </w:r>
          </w:p>
        </w:tc>
        <w:tc>
          <w:tcPr>
            <w:tcW w:w="992" w:type="dxa"/>
            <w:vMerge/>
          </w:tcPr>
          <w:p w:rsidR="002D1DE3" w:rsidRPr="00F348A7" w:rsidRDefault="002D1DE3" w:rsidP="002D1DE3"/>
        </w:tc>
        <w:tc>
          <w:tcPr>
            <w:tcW w:w="1055" w:type="dxa"/>
            <w:vMerge/>
          </w:tcPr>
          <w:p w:rsidR="002D1DE3" w:rsidRPr="00F348A7" w:rsidRDefault="002D1DE3" w:rsidP="002D1DE3"/>
        </w:tc>
        <w:tc>
          <w:tcPr>
            <w:tcW w:w="1639" w:type="dxa"/>
          </w:tcPr>
          <w:p w:rsidR="002D1DE3" w:rsidRPr="00F348A7" w:rsidRDefault="005946EA" w:rsidP="002D1DE3">
            <w:r w:rsidRPr="00F348A7">
              <w:t>1</w:t>
            </w:r>
            <w:r w:rsidR="002D1DE3" w:rsidRPr="00F348A7">
              <w:t>8</w:t>
            </w:r>
            <w:r w:rsidRPr="00F348A7">
              <w:t>0,5</w:t>
            </w:r>
            <w:r w:rsidR="002D1DE3" w:rsidRPr="00F348A7">
              <w:t xml:space="preserve"> учащиеся</w:t>
            </w:r>
          </w:p>
        </w:tc>
        <w:tc>
          <w:tcPr>
            <w:tcW w:w="1559" w:type="dxa"/>
          </w:tcPr>
          <w:p w:rsidR="002D1DE3" w:rsidRPr="005946EA" w:rsidRDefault="005946EA" w:rsidP="002D1DE3">
            <w:r w:rsidRPr="00F348A7">
              <w:t>220</w:t>
            </w:r>
            <w:r w:rsidR="002D1DE3" w:rsidRPr="00F348A7">
              <w:t>учащиеся</w:t>
            </w:r>
          </w:p>
        </w:tc>
      </w:tr>
    </w:tbl>
    <w:p w:rsidR="00D6762A" w:rsidRDefault="00D6762A" w:rsidP="00D6762A">
      <w:pPr>
        <w:pStyle w:val="a5"/>
        <w:rPr>
          <w:b/>
          <w:i/>
          <w:highlight w:val="yellow"/>
        </w:rPr>
      </w:pPr>
    </w:p>
    <w:p w:rsidR="002D1DE3" w:rsidRPr="00D6762A" w:rsidRDefault="002D1DE3" w:rsidP="00D6762A">
      <w:pPr>
        <w:pStyle w:val="a5"/>
        <w:rPr>
          <w:b/>
          <w:i/>
        </w:rPr>
      </w:pPr>
      <w:r w:rsidRPr="00D6762A">
        <w:rPr>
          <w:b/>
          <w:i/>
        </w:rPr>
        <w:t xml:space="preserve">Из расчета следует, что для нормального функционирования </w:t>
      </w:r>
      <w:proofErr w:type="spellStart"/>
      <w:r w:rsidR="00592CBD" w:rsidRPr="00D6762A">
        <w:rPr>
          <w:b/>
          <w:i/>
        </w:rPr>
        <w:t>Столбец</w:t>
      </w:r>
      <w:r w:rsidRPr="00D6762A">
        <w:rPr>
          <w:b/>
          <w:i/>
        </w:rPr>
        <w:t>кого</w:t>
      </w:r>
      <w:proofErr w:type="spellEnd"/>
      <w:r w:rsidRPr="00D6762A">
        <w:rPr>
          <w:b/>
          <w:i/>
        </w:rPr>
        <w:t xml:space="preserve"> сельского поселения необходимо выполнить следующие мероприятия:</w:t>
      </w:r>
    </w:p>
    <w:p w:rsidR="002D1DE3" w:rsidRPr="00D6762A" w:rsidRDefault="002D1DE3" w:rsidP="001D251D">
      <w:pPr>
        <w:pStyle w:val="3"/>
        <w:numPr>
          <w:ilvl w:val="2"/>
          <w:numId w:val="39"/>
        </w:numPr>
      </w:pPr>
      <w:bookmarkStart w:id="66" w:name="_Toc354956787"/>
      <w:r w:rsidRPr="00D6762A">
        <w:lastRenderedPageBreak/>
        <w:t>МЕРОПРИЯТИЯ ПО РАЗВИТИЮ УЧРЕЖДЕНИЙ СОЦИАЛЬН</w:t>
      </w:r>
      <w:proofErr w:type="gramStart"/>
      <w:r w:rsidRPr="00D6762A">
        <w:t>О-</w:t>
      </w:r>
      <w:proofErr w:type="gramEnd"/>
      <w:r w:rsidRPr="00D6762A">
        <w:t xml:space="preserve"> БЫТОВОГО И КУЛЬТУРНОГО НАЗНАЧЕНИЯ </w:t>
      </w:r>
      <w:r w:rsidR="00592CBD" w:rsidRPr="00D6762A">
        <w:t>СТОЛБЕЦ</w:t>
      </w:r>
      <w:r w:rsidRPr="00D6762A">
        <w:t>КОГО СЕЛЬСКОГО ПОСЕЛЕНИЯ</w:t>
      </w:r>
      <w:bookmarkEnd w:id="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604"/>
        <w:gridCol w:w="1446"/>
        <w:gridCol w:w="890"/>
        <w:gridCol w:w="1026"/>
      </w:tblGrid>
      <w:tr w:rsidR="00F348A7" w:rsidRPr="00D6762A" w:rsidTr="00E34DA7">
        <w:tc>
          <w:tcPr>
            <w:tcW w:w="604" w:type="dxa"/>
          </w:tcPr>
          <w:p w:rsidR="002D1DE3" w:rsidRDefault="00F348A7" w:rsidP="00F34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F348A7" w:rsidRPr="00D6762A" w:rsidRDefault="00F348A7" w:rsidP="00F34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5605" w:type="dxa"/>
            <w:vAlign w:val="center"/>
          </w:tcPr>
          <w:p w:rsidR="002D1DE3" w:rsidRPr="00D6762A" w:rsidRDefault="002D1DE3" w:rsidP="00F348A7">
            <w:pPr>
              <w:jc w:val="center"/>
              <w:rPr>
                <w:sz w:val="22"/>
                <w:szCs w:val="22"/>
              </w:rPr>
            </w:pPr>
            <w:r w:rsidRPr="00D6762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6" w:type="dxa"/>
            <w:vAlign w:val="center"/>
          </w:tcPr>
          <w:p w:rsidR="002D1DE3" w:rsidRPr="00D6762A" w:rsidRDefault="002D1DE3" w:rsidP="00F348A7">
            <w:pPr>
              <w:jc w:val="center"/>
              <w:rPr>
                <w:sz w:val="22"/>
                <w:szCs w:val="22"/>
              </w:rPr>
            </w:pPr>
            <w:r w:rsidRPr="00D6762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90" w:type="dxa"/>
            <w:vAlign w:val="center"/>
          </w:tcPr>
          <w:p w:rsidR="002D1DE3" w:rsidRPr="00D6762A" w:rsidRDefault="002D1DE3" w:rsidP="00F348A7">
            <w:pPr>
              <w:jc w:val="center"/>
              <w:rPr>
                <w:sz w:val="22"/>
                <w:szCs w:val="22"/>
              </w:rPr>
            </w:pPr>
            <w:r w:rsidRPr="00D6762A">
              <w:rPr>
                <w:sz w:val="22"/>
                <w:szCs w:val="22"/>
              </w:rPr>
              <w:t>2022 год</w:t>
            </w:r>
          </w:p>
        </w:tc>
        <w:tc>
          <w:tcPr>
            <w:tcW w:w="1026" w:type="dxa"/>
            <w:vAlign w:val="center"/>
          </w:tcPr>
          <w:p w:rsidR="002D1DE3" w:rsidRPr="00D6762A" w:rsidRDefault="002D1DE3" w:rsidP="00F348A7">
            <w:pPr>
              <w:jc w:val="center"/>
              <w:rPr>
                <w:sz w:val="22"/>
                <w:szCs w:val="22"/>
              </w:rPr>
            </w:pPr>
            <w:r w:rsidRPr="00D6762A">
              <w:rPr>
                <w:sz w:val="22"/>
                <w:szCs w:val="22"/>
              </w:rPr>
              <w:t>2032 год</w:t>
            </w:r>
          </w:p>
        </w:tc>
      </w:tr>
      <w:tr w:rsidR="00F348A7" w:rsidRPr="00D6762A" w:rsidTr="00E34DA7">
        <w:tc>
          <w:tcPr>
            <w:tcW w:w="604" w:type="dxa"/>
          </w:tcPr>
          <w:p w:rsidR="002D1DE3" w:rsidRPr="001C5C74" w:rsidRDefault="002D1DE3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1</w:t>
            </w:r>
          </w:p>
        </w:tc>
        <w:tc>
          <w:tcPr>
            <w:tcW w:w="5605" w:type="dxa"/>
            <w:vAlign w:val="center"/>
          </w:tcPr>
          <w:p w:rsidR="002D1DE3" w:rsidRPr="001C5C74" w:rsidRDefault="002D1DE3" w:rsidP="002D1DE3">
            <w:pPr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Строительство детских дошкольных учреждений</w:t>
            </w:r>
          </w:p>
        </w:tc>
        <w:tc>
          <w:tcPr>
            <w:tcW w:w="1446" w:type="dxa"/>
            <w:vAlign w:val="center"/>
          </w:tcPr>
          <w:p w:rsidR="002D1DE3" w:rsidRPr="001C5C74" w:rsidRDefault="002D1DE3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мест</w:t>
            </w:r>
          </w:p>
        </w:tc>
        <w:tc>
          <w:tcPr>
            <w:tcW w:w="890" w:type="dxa"/>
            <w:vAlign w:val="center"/>
          </w:tcPr>
          <w:p w:rsidR="002D1DE3" w:rsidRPr="001C5C74" w:rsidRDefault="001C5C74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140</w:t>
            </w:r>
          </w:p>
        </w:tc>
        <w:tc>
          <w:tcPr>
            <w:tcW w:w="1026" w:type="dxa"/>
            <w:vAlign w:val="center"/>
          </w:tcPr>
          <w:p w:rsidR="002D1DE3" w:rsidRPr="001C5C74" w:rsidRDefault="001C5C74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160</w:t>
            </w:r>
          </w:p>
        </w:tc>
      </w:tr>
      <w:tr w:rsidR="00F348A7" w:rsidRPr="00D6762A" w:rsidTr="00E34DA7">
        <w:tc>
          <w:tcPr>
            <w:tcW w:w="604" w:type="dxa"/>
          </w:tcPr>
          <w:p w:rsidR="002D1DE3" w:rsidRPr="001C5C74" w:rsidRDefault="002D1DE3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2</w:t>
            </w:r>
          </w:p>
        </w:tc>
        <w:tc>
          <w:tcPr>
            <w:tcW w:w="5605" w:type="dxa"/>
            <w:vAlign w:val="center"/>
          </w:tcPr>
          <w:p w:rsidR="002D1DE3" w:rsidRPr="001C5C74" w:rsidRDefault="002D1DE3" w:rsidP="002D1DE3">
            <w:pPr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Строительство школ</w:t>
            </w:r>
          </w:p>
        </w:tc>
        <w:tc>
          <w:tcPr>
            <w:tcW w:w="1446" w:type="dxa"/>
            <w:vAlign w:val="center"/>
          </w:tcPr>
          <w:p w:rsidR="002D1DE3" w:rsidRPr="001C5C74" w:rsidRDefault="002D1DE3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учащихся</w:t>
            </w:r>
          </w:p>
        </w:tc>
        <w:tc>
          <w:tcPr>
            <w:tcW w:w="890" w:type="dxa"/>
            <w:vAlign w:val="center"/>
          </w:tcPr>
          <w:p w:rsidR="002D1DE3" w:rsidRPr="001C5C74" w:rsidRDefault="001C5C74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180</w:t>
            </w:r>
          </w:p>
        </w:tc>
        <w:tc>
          <w:tcPr>
            <w:tcW w:w="1026" w:type="dxa"/>
            <w:vAlign w:val="center"/>
          </w:tcPr>
          <w:p w:rsidR="002D1DE3" w:rsidRPr="001C5C74" w:rsidRDefault="001C5C74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220</w:t>
            </w:r>
          </w:p>
        </w:tc>
      </w:tr>
      <w:tr w:rsidR="00F348A7" w:rsidRPr="00D6762A" w:rsidTr="00E34DA7">
        <w:tc>
          <w:tcPr>
            <w:tcW w:w="604" w:type="dxa"/>
          </w:tcPr>
          <w:p w:rsidR="002D1DE3" w:rsidRPr="001C5C74" w:rsidRDefault="002D1DE3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3</w:t>
            </w:r>
          </w:p>
        </w:tc>
        <w:tc>
          <w:tcPr>
            <w:tcW w:w="5605" w:type="dxa"/>
            <w:vAlign w:val="center"/>
          </w:tcPr>
          <w:p w:rsidR="002D1DE3" w:rsidRPr="001C5C74" w:rsidRDefault="002D1DE3" w:rsidP="002D1DE3">
            <w:pPr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1C5C74">
              <w:rPr>
                <w:sz w:val="22"/>
                <w:szCs w:val="22"/>
              </w:rPr>
              <w:t>типового</w:t>
            </w:r>
            <w:proofErr w:type="gramEnd"/>
            <w:r w:rsidRPr="001C5C74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1446" w:type="dxa"/>
            <w:vAlign w:val="center"/>
          </w:tcPr>
          <w:p w:rsidR="002D1DE3" w:rsidRPr="001C5C74" w:rsidRDefault="002D1DE3" w:rsidP="00F348A7">
            <w:pPr>
              <w:jc w:val="center"/>
              <w:rPr>
                <w:sz w:val="22"/>
                <w:szCs w:val="22"/>
              </w:rPr>
            </w:pPr>
            <w:proofErr w:type="spellStart"/>
            <w:r w:rsidRPr="001C5C74">
              <w:rPr>
                <w:sz w:val="22"/>
                <w:szCs w:val="22"/>
              </w:rPr>
              <w:t>посещ</w:t>
            </w:r>
            <w:proofErr w:type="spellEnd"/>
            <w:r w:rsidRPr="001C5C74">
              <w:rPr>
                <w:sz w:val="22"/>
                <w:szCs w:val="22"/>
              </w:rPr>
              <w:t>./см.</w:t>
            </w:r>
          </w:p>
        </w:tc>
        <w:tc>
          <w:tcPr>
            <w:tcW w:w="890" w:type="dxa"/>
            <w:vAlign w:val="center"/>
          </w:tcPr>
          <w:p w:rsidR="002D1DE3" w:rsidRPr="001C5C74" w:rsidRDefault="001C5C74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35</w:t>
            </w:r>
          </w:p>
        </w:tc>
        <w:tc>
          <w:tcPr>
            <w:tcW w:w="1026" w:type="dxa"/>
            <w:vAlign w:val="center"/>
          </w:tcPr>
          <w:p w:rsidR="002D1DE3" w:rsidRPr="001C5C74" w:rsidRDefault="001C5C74" w:rsidP="00F348A7">
            <w:pPr>
              <w:jc w:val="center"/>
              <w:rPr>
                <w:sz w:val="22"/>
                <w:szCs w:val="22"/>
              </w:rPr>
            </w:pPr>
            <w:r w:rsidRPr="001C5C74">
              <w:rPr>
                <w:sz w:val="22"/>
                <w:szCs w:val="22"/>
              </w:rPr>
              <w:t>40</w:t>
            </w:r>
          </w:p>
        </w:tc>
      </w:tr>
      <w:tr w:rsidR="00F348A7" w:rsidRPr="00D6762A" w:rsidTr="00E34DA7">
        <w:tc>
          <w:tcPr>
            <w:tcW w:w="604" w:type="dxa"/>
          </w:tcPr>
          <w:p w:rsidR="00F348A7" w:rsidRPr="00F348A7" w:rsidRDefault="00F348A7" w:rsidP="00F348A7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4</w:t>
            </w:r>
          </w:p>
        </w:tc>
        <w:tc>
          <w:tcPr>
            <w:tcW w:w="5605" w:type="dxa"/>
            <w:vAlign w:val="center"/>
          </w:tcPr>
          <w:p w:rsidR="00F348A7" w:rsidRPr="00F348A7" w:rsidRDefault="00F348A7" w:rsidP="00F348A7">
            <w:pPr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Строительство предприятия бытового обслуживания</w:t>
            </w:r>
          </w:p>
        </w:tc>
        <w:tc>
          <w:tcPr>
            <w:tcW w:w="1446" w:type="dxa"/>
            <w:vAlign w:val="center"/>
          </w:tcPr>
          <w:p w:rsidR="00F348A7" w:rsidRPr="00F348A7" w:rsidRDefault="00F348A7" w:rsidP="00F348A7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рабочих мест</w:t>
            </w:r>
          </w:p>
        </w:tc>
        <w:tc>
          <w:tcPr>
            <w:tcW w:w="890" w:type="dxa"/>
          </w:tcPr>
          <w:p w:rsidR="00F348A7" w:rsidRPr="00F348A7" w:rsidRDefault="00F348A7" w:rsidP="00F348A7">
            <w:pPr>
              <w:jc w:val="center"/>
            </w:pPr>
            <w:r w:rsidRPr="00F348A7">
              <w:t>13</w:t>
            </w:r>
          </w:p>
        </w:tc>
        <w:tc>
          <w:tcPr>
            <w:tcW w:w="1026" w:type="dxa"/>
          </w:tcPr>
          <w:p w:rsidR="00F348A7" w:rsidRPr="0028265D" w:rsidRDefault="00F348A7" w:rsidP="00F348A7">
            <w:pPr>
              <w:jc w:val="center"/>
            </w:pPr>
            <w:r w:rsidRPr="00F348A7">
              <w:t>15</w:t>
            </w:r>
          </w:p>
        </w:tc>
      </w:tr>
      <w:tr w:rsidR="00F348A7" w:rsidRPr="00D6762A" w:rsidTr="00E34DA7">
        <w:tc>
          <w:tcPr>
            <w:tcW w:w="604" w:type="dxa"/>
          </w:tcPr>
          <w:p w:rsidR="00016F34" w:rsidRPr="00016F34" w:rsidRDefault="00016F34" w:rsidP="00F348A7">
            <w:pPr>
              <w:jc w:val="center"/>
              <w:rPr>
                <w:sz w:val="22"/>
                <w:szCs w:val="22"/>
              </w:rPr>
            </w:pPr>
            <w:r w:rsidRPr="00016F34">
              <w:rPr>
                <w:sz w:val="22"/>
                <w:szCs w:val="22"/>
              </w:rPr>
              <w:t>5</w:t>
            </w:r>
          </w:p>
        </w:tc>
        <w:tc>
          <w:tcPr>
            <w:tcW w:w="5605" w:type="dxa"/>
            <w:vAlign w:val="center"/>
          </w:tcPr>
          <w:p w:rsidR="00016F34" w:rsidRPr="00016F34" w:rsidRDefault="00016F34" w:rsidP="00016F34">
            <w:pPr>
              <w:rPr>
                <w:sz w:val="22"/>
                <w:szCs w:val="22"/>
              </w:rPr>
            </w:pPr>
            <w:r w:rsidRPr="00016F34">
              <w:rPr>
                <w:sz w:val="22"/>
                <w:szCs w:val="22"/>
              </w:rPr>
              <w:t>Строительство бани</w:t>
            </w:r>
          </w:p>
        </w:tc>
        <w:tc>
          <w:tcPr>
            <w:tcW w:w="1446" w:type="dxa"/>
            <w:vAlign w:val="center"/>
          </w:tcPr>
          <w:p w:rsidR="00016F34" w:rsidRPr="00016F34" w:rsidRDefault="00016F34" w:rsidP="00F348A7">
            <w:pPr>
              <w:jc w:val="center"/>
              <w:rPr>
                <w:sz w:val="22"/>
                <w:szCs w:val="22"/>
              </w:rPr>
            </w:pPr>
            <w:r w:rsidRPr="00016F34">
              <w:rPr>
                <w:sz w:val="22"/>
                <w:szCs w:val="22"/>
              </w:rPr>
              <w:t>мест</w:t>
            </w:r>
          </w:p>
        </w:tc>
        <w:tc>
          <w:tcPr>
            <w:tcW w:w="890" w:type="dxa"/>
          </w:tcPr>
          <w:p w:rsidR="00016F34" w:rsidRPr="00016F34" w:rsidRDefault="00016F34" w:rsidP="00F348A7">
            <w:pPr>
              <w:jc w:val="center"/>
            </w:pPr>
            <w:r w:rsidRPr="00016F34">
              <w:t>13</w:t>
            </w:r>
          </w:p>
        </w:tc>
        <w:tc>
          <w:tcPr>
            <w:tcW w:w="1026" w:type="dxa"/>
          </w:tcPr>
          <w:p w:rsidR="00016F34" w:rsidRPr="0028265D" w:rsidRDefault="00016F34" w:rsidP="00F348A7">
            <w:pPr>
              <w:jc w:val="center"/>
            </w:pPr>
            <w:r w:rsidRPr="00016F34">
              <w:t>15</w:t>
            </w:r>
          </w:p>
        </w:tc>
      </w:tr>
      <w:tr w:rsidR="00F348A7" w:rsidRPr="00D6762A" w:rsidTr="00E34DA7">
        <w:tc>
          <w:tcPr>
            <w:tcW w:w="604" w:type="dxa"/>
          </w:tcPr>
          <w:p w:rsidR="00F348A7" w:rsidRPr="00F348A7" w:rsidRDefault="00F348A7" w:rsidP="00F348A7">
            <w:pPr>
              <w:jc w:val="center"/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6</w:t>
            </w:r>
          </w:p>
        </w:tc>
        <w:tc>
          <w:tcPr>
            <w:tcW w:w="5605" w:type="dxa"/>
            <w:vAlign w:val="center"/>
          </w:tcPr>
          <w:p w:rsidR="00F348A7" w:rsidRPr="00F348A7" w:rsidRDefault="00F348A7" w:rsidP="00F348A7">
            <w:pPr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Строительство прачечной</w:t>
            </w:r>
          </w:p>
        </w:tc>
        <w:tc>
          <w:tcPr>
            <w:tcW w:w="1446" w:type="dxa"/>
            <w:vAlign w:val="center"/>
          </w:tcPr>
          <w:p w:rsidR="00F348A7" w:rsidRPr="00F348A7" w:rsidRDefault="00F348A7" w:rsidP="00F348A7">
            <w:pPr>
              <w:jc w:val="center"/>
              <w:rPr>
                <w:sz w:val="22"/>
                <w:szCs w:val="22"/>
              </w:rPr>
            </w:pPr>
            <w:proofErr w:type="gramStart"/>
            <w:r w:rsidRPr="00F348A7">
              <w:rPr>
                <w:sz w:val="22"/>
                <w:szCs w:val="22"/>
              </w:rPr>
              <w:t>кг</w:t>
            </w:r>
            <w:proofErr w:type="gramEnd"/>
            <w:r w:rsidRPr="00F348A7">
              <w:rPr>
                <w:sz w:val="22"/>
                <w:szCs w:val="22"/>
              </w:rPr>
              <w:t xml:space="preserve"> белья в смену</w:t>
            </w:r>
          </w:p>
        </w:tc>
        <w:tc>
          <w:tcPr>
            <w:tcW w:w="890" w:type="dxa"/>
          </w:tcPr>
          <w:p w:rsidR="00F348A7" w:rsidRPr="00F348A7" w:rsidRDefault="00F348A7" w:rsidP="00F348A7">
            <w:pPr>
              <w:jc w:val="center"/>
            </w:pPr>
            <w:r w:rsidRPr="00F348A7">
              <w:t>114</w:t>
            </w:r>
          </w:p>
        </w:tc>
        <w:tc>
          <w:tcPr>
            <w:tcW w:w="1026" w:type="dxa"/>
          </w:tcPr>
          <w:p w:rsidR="00F348A7" w:rsidRPr="0028265D" w:rsidRDefault="00F348A7" w:rsidP="00F348A7">
            <w:pPr>
              <w:jc w:val="center"/>
            </w:pPr>
            <w:r w:rsidRPr="00F348A7">
              <w:t>132</w:t>
            </w:r>
          </w:p>
        </w:tc>
      </w:tr>
      <w:tr w:rsidR="00F348A7" w:rsidRPr="00D6762A" w:rsidTr="00E34DA7">
        <w:tc>
          <w:tcPr>
            <w:tcW w:w="604" w:type="dxa"/>
          </w:tcPr>
          <w:p w:rsidR="00F348A7" w:rsidRPr="00D6762A" w:rsidRDefault="00F348A7" w:rsidP="00F348A7">
            <w:pPr>
              <w:jc w:val="center"/>
              <w:rPr>
                <w:sz w:val="22"/>
                <w:szCs w:val="22"/>
              </w:rPr>
            </w:pPr>
            <w:r w:rsidRPr="00D6762A">
              <w:rPr>
                <w:sz w:val="22"/>
                <w:szCs w:val="22"/>
              </w:rPr>
              <w:t>7</w:t>
            </w:r>
          </w:p>
        </w:tc>
        <w:tc>
          <w:tcPr>
            <w:tcW w:w="5605" w:type="dxa"/>
            <w:vAlign w:val="center"/>
          </w:tcPr>
          <w:p w:rsidR="00F348A7" w:rsidRPr="00F348A7" w:rsidRDefault="00F348A7" w:rsidP="00F348A7">
            <w:pPr>
              <w:rPr>
                <w:sz w:val="22"/>
                <w:szCs w:val="22"/>
              </w:rPr>
            </w:pPr>
            <w:r w:rsidRPr="00F348A7">
              <w:rPr>
                <w:sz w:val="22"/>
                <w:szCs w:val="22"/>
              </w:rPr>
              <w:t>Строительство химчистки</w:t>
            </w:r>
          </w:p>
        </w:tc>
        <w:tc>
          <w:tcPr>
            <w:tcW w:w="1446" w:type="dxa"/>
            <w:vAlign w:val="center"/>
          </w:tcPr>
          <w:p w:rsidR="00F348A7" w:rsidRPr="00D6762A" w:rsidRDefault="00F348A7" w:rsidP="00F348A7">
            <w:pPr>
              <w:jc w:val="center"/>
              <w:rPr>
                <w:sz w:val="22"/>
                <w:szCs w:val="22"/>
              </w:rPr>
            </w:pPr>
            <w:proofErr w:type="gramStart"/>
            <w:r w:rsidRPr="00D6762A">
              <w:rPr>
                <w:sz w:val="22"/>
                <w:szCs w:val="22"/>
              </w:rPr>
              <w:t>кг</w:t>
            </w:r>
            <w:proofErr w:type="gramEnd"/>
            <w:r w:rsidRPr="00D6762A">
              <w:rPr>
                <w:sz w:val="22"/>
                <w:szCs w:val="22"/>
              </w:rPr>
              <w:t xml:space="preserve"> вещей в смену</w:t>
            </w:r>
          </w:p>
        </w:tc>
        <w:tc>
          <w:tcPr>
            <w:tcW w:w="890" w:type="dxa"/>
          </w:tcPr>
          <w:p w:rsidR="00F348A7" w:rsidRPr="0028265D" w:rsidRDefault="00F348A7" w:rsidP="00F348A7">
            <w:pPr>
              <w:jc w:val="center"/>
            </w:pPr>
            <w:r w:rsidRPr="0028265D">
              <w:t>6,7</w:t>
            </w:r>
          </w:p>
        </w:tc>
        <w:tc>
          <w:tcPr>
            <w:tcW w:w="1026" w:type="dxa"/>
          </w:tcPr>
          <w:p w:rsidR="00F348A7" w:rsidRPr="0028265D" w:rsidRDefault="00F348A7" w:rsidP="00F348A7">
            <w:pPr>
              <w:jc w:val="center"/>
            </w:pPr>
            <w:r w:rsidRPr="0028265D">
              <w:t>7,7</w:t>
            </w:r>
          </w:p>
        </w:tc>
      </w:tr>
      <w:tr w:rsidR="00F348A7" w:rsidRPr="00D6762A" w:rsidTr="00E34DA7">
        <w:tc>
          <w:tcPr>
            <w:tcW w:w="604" w:type="dxa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8</w:t>
            </w:r>
          </w:p>
        </w:tc>
        <w:tc>
          <w:tcPr>
            <w:tcW w:w="5605" w:type="dxa"/>
            <w:vAlign w:val="center"/>
          </w:tcPr>
          <w:p w:rsidR="00213491" w:rsidRPr="00213491" w:rsidRDefault="00213491" w:rsidP="00213491">
            <w:pPr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Строительство типового дома культуры</w:t>
            </w:r>
          </w:p>
        </w:tc>
        <w:tc>
          <w:tcPr>
            <w:tcW w:w="1446" w:type="dxa"/>
            <w:vAlign w:val="center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мест</w:t>
            </w:r>
          </w:p>
        </w:tc>
        <w:tc>
          <w:tcPr>
            <w:tcW w:w="890" w:type="dxa"/>
          </w:tcPr>
          <w:p w:rsidR="00213491" w:rsidRPr="00213491" w:rsidRDefault="00213491" w:rsidP="00F348A7">
            <w:pPr>
              <w:jc w:val="center"/>
            </w:pPr>
            <w:r w:rsidRPr="00213491">
              <w:t>437</w:t>
            </w:r>
          </w:p>
        </w:tc>
        <w:tc>
          <w:tcPr>
            <w:tcW w:w="1026" w:type="dxa"/>
          </w:tcPr>
          <w:p w:rsidR="00213491" w:rsidRPr="0028265D" w:rsidRDefault="00213491" w:rsidP="00F348A7">
            <w:pPr>
              <w:jc w:val="center"/>
            </w:pPr>
            <w:r w:rsidRPr="00213491">
              <w:t>660</w:t>
            </w:r>
          </w:p>
        </w:tc>
      </w:tr>
      <w:tr w:rsidR="00F348A7" w:rsidRPr="00D6762A" w:rsidTr="00E34DA7">
        <w:tc>
          <w:tcPr>
            <w:tcW w:w="604" w:type="dxa"/>
            <w:shd w:val="clear" w:color="auto" w:fill="auto"/>
          </w:tcPr>
          <w:p w:rsidR="002D1DE3" w:rsidRPr="00213491" w:rsidRDefault="002D1DE3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D1DE3" w:rsidRPr="00213491" w:rsidRDefault="002D1DE3" w:rsidP="002D1DE3">
            <w:pPr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 xml:space="preserve">Реконструкция библиотеки с доведением ее параметров </w:t>
            </w:r>
            <w:proofErr w:type="gramStart"/>
            <w:r w:rsidRPr="00213491">
              <w:rPr>
                <w:sz w:val="22"/>
                <w:szCs w:val="22"/>
              </w:rPr>
              <w:t>до</w:t>
            </w:r>
            <w:proofErr w:type="gramEnd"/>
            <w:r w:rsidRPr="00213491">
              <w:rPr>
                <w:sz w:val="22"/>
                <w:szCs w:val="22"/>
              </w:rPr>
              <w:t>:</w:t>
            </w:r>
          </w:p>
        </w:tc>
        <w:tc>
          <w:tcPr>
            <w:tcW w:w="1446" w:type="dxa"/>
            <w:shd w:val="clear" w:color="auto" w:fill="auto"/>
          </w:tcPr>
          <w:p w:rsidR="002D1DE3" w:rsidRPr="00213491" w:rsidRDefault="002D1DE3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тыс. ед. хранения</w:t>
            </w:r>
          </w:p>
          <w:p w:rsidR="002D1DE3" w:rsidRPr="00213491" w:rsidRDefault="002D1DE3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читательских мест</w:t>
            </w:r>
          </w:p>
        </w:tc>
        <w:tc>
          <w:tcPr>
            <w:tcW w:w="890" w:type="dxa"/>
            <w:shd w:val="clear" w:color="auto" w:fill="auto"/>
          </w:tcPr>
          <w:p w:rsidR="002D1DE3" w:rsidRPr="00213491" w:rsidRDefault="00213491" w:rsidP="00F348A7">
            <w:pPr>
              <w:jc w:val="center"/>
              <w:rPr>
                <w:sz w:val="22"/>
                <w:szCs w:val="22"/>
                <w:u w:val="single"/>
              </w:rPr>
            </w:pPr>
            <w:r w:rsidRPr="00213491">
              <w:rPr>
                <w:sz w:val="22"/>
                <w:szCs w:val="22"/>
                <w:u w:val="single"/>
              </w:rPr>
              <w:t>14</w:t>
            </w:r>
          </w:p>
          <w:p w:rsidR="002D1DE3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2D1DE3" w:rsidRPr="00213491" w:rsidRDefault="00213491" w:rsidP="00F348A7">
            <w:pPr>
              <w:jc w:val="center"/>
              <w:rPr>
                <w:sz w:val="22"/>
                <w:szCs w:val="22"/>
                <w:u w:val="single"/>
              </w:rPr>
            </w:pPr>
            <w:r w:rsidRPr="00213491">
              <w:rPr>
                <w:sz w:val="22"/>
                <w:szCs w:val="22"/>
                <w:u w:val="single"/>
              </w:rPr>
              <w:t>1</w:t>
            </w:r>
            <w:r w:rsidR="002D1DE3" w:rsidRPr="00213491">
              <w:rPr>
                <w:sz w:val="22"/>
                <w:szCs w:val="22"/>
                <w:u w:val="single"/>
              </w:rPr>
              <w:t>4</w:t>
            </w:r>
          </w:p>
          <w:p w:rsidR="002D1DE3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11</w:t>
            </w:r>
          </w:p>
        </w:tc>
      </w:tr>
      <w:tr w:rsidR="00F348A7" w:rsidRPr="00D6762A" w:rsidTr="00E34DA7">
        <w:tc>
          <w:tcPr>
            <w:tcW w:w="604" w:type="dxa"/>
          </w:tcPr>
          <w:p w:rsidR="002D1DE3" w:rsidRPr="00213491" w:rsidRDefault="002D1DE3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10</w:t>
            </w:r>
          </w:p>
        </w:tc>
        <w:tc>
          <w:tcPr>
            <w:tcW w:w="5605" w:type="dxa"/>
            <w:vAlign w:val="center"/>
          </w:tcPr>
          <w:p w:rsidR="002D1DE3" w:rsidRPr="00213491" w:rsidRDefault="002D1DE3" w:rsidP="002D1DE3">
            <w:pPr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Строительство спортивных залов</w:t>
            </w:r>
          </w:p>
        </w:tc>
        <w:tc>
          <w:tcPr>
            <w:tcW w:w="1446" w:type="dxa"/>
            <w:vAlign w:val="center"/>
          </w:tcPr>
          <w:p w:rsidR="002D1DE3" w:rsidRPr="00213491" w:rsidRDefault="002D1DE3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кв. м</w:t>
            </w:r>
          </w:p>
        </w:tc>
        <w:tc>
          <w:tcPr>
            <w:tcW w:w="890" w:type="dxa"/>
          </w:tcPr>
          <w:p w:rsidR="002D1DE3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665</w:t>
            </w:r>
          </w:p>
        </w:tc>
        <w:tc>
          <w:tcPr>
            <w:tcW w:w="1026" w:type="dxa"/>
          </w:tcPr>
          <w:p w:rsidR="002D1DE3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770</w:t>
            </w:r>
          </w:p>
        </w:tc>
      </w:tr>
      <w:tr w:rsidR="00F348A7" w:rsidRPr="00D6762A" w:rsidTr="00E34DA7">
        <w:tc>
          <w:tcPr>
            <w:tcW w:w="604" w:type="dxa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11</w:t>
            </w:r>
          </w:p>
        </w:tc>
        <w:tc>
          <w:tcPr>
            <w:tcW w:w="5605" w:type="dxa"/>
            <w:vAlign w:val="center"/>
          </w:tcPr>
          <w:p w:rsidR="00213491" w:rsidRPr="00213491" w:rsidRDefault="00213491" w:rsidP="00213491">
            <w:pPr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Строительство плоскостных спортивных сооружений</w:t>
            </w:r>
          </w:p>
        </w:tc>
        <w:tc>
          <w:tcPr>
            <w:tcW w:w="1446" w:type="dxa"/>
            <w:vAlign w:val="center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кв. м</w:t>
            </w:r>
          </w:p>
        </w:tc>
        <w:tc>
          <w:tcPr>
            <w:tcW w:w="890" w:type="dxa"/>
          </w:tcPr>
          <w:p w:rsidR="00213491" w:rsidRPr="00213491" w:rsidRDefault="00213491" w:rsidP="00F348A7">
            <w:pPr>
              <w:jc w:val="center"/>
            </w:pPr>
            <w:r w:rsidRPr="00213491">
              <w:t>3704</w:t>
            </w:r>
          </w:p>
        </w:tc>
        <w:tc>
          <w:tcPr>
            <w:tcW w:w="1026" w:type="dxa"/>
          </w:tcPr>
          <w:p w:rsidR="00213491" w:rsidRPr="00711CEF" w:rsidRDefault="00213491" w:rsidP="00F348A7">
            <w:pPr>
              <w:jc w:val="center"/>
            </w:pPr>
            <w:r w:rsidRPr="00213491">
              <w:t>4289</w:t>
            </w:r>
          </w:p>
        </w:tc>
      </w:tr>
      <w:tr w:rsidR="00F348A7" w:rsidRPr="00D6762A" w:rsidTr="00E34DA7">
        <w:tc>
          <w:tcPr>
            <w:tcW w:w="604" w:type="dxa"/>
            <w:shd w:val="clear" w:color="auto" w:fill="auto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12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13491" w:rsidRPr="00213491" w:rsidRDefault="00213491" w:rsidP="00213491">
            <w:pPr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Строительство предприятия общественного питания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мест</w:t>
            </w:r>
          </w:p>
        </w:tc>
        <w:tc>
          <w:tcPr>
            <w:tcW w:w="890" w:type="dxa"/>
            <w:shd w:val="clear" w:color="auto" w:fill="auto"/>
          </w:tcPr>
          <w:p w:rsidR="00213491" w:rsidRPr="00213491" w:rsidRDefault="00213491" w:rsidP="00F348A7">
            <w:pPr>
              <w:jc w:val="center"/>
            </w:pPr>
            <w:r w:rsidRPr="00213491">
              <w:t>76</w:t>
            </w:r>
          </w:p>
        </w:tc>
        <w:tc>
          <w:tcPr>
            <w:tcW w:w="1026" w:type="dxa"/>
            <w:shd w:val="clear" w:color="auto" w:fill="auto"/>
          </w:tcPr>
          <w:p w:rsidR="00213491" w:rsidRPr="0028265D" w:rsidRDefault="00213491" w:rsidP="00F348A7">
            <w:pPr>
              <w:jc w:val="center"/>
            </w:pPr>
            <w:r w:rsidRPr="00213491">
              <w:t>88</w:t>
            </w:r>
          </w:p>
        </w:tc>
      </w:tr>
      <w:tr w:rsidR="00F348A7" w:rsidRPr="00D6762A" w:rsidTr="00E34DA7">
        <w:tc>
          <w:tcPr>
            <w:tcW w:w="604" w:type="dxa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13</w:t>
            </w:r>
          </w:p>
        </w:tc>
        <w:tc>
          <w:tcPr>
            <w:tcW w:w="5605" w:type="dxa"/>
            <w:vAlign w:val="center"/>
          </w:tcPr>
          <w:p w:rsidR="00213491" w:rsidRPr="00213491" w:rsidRDefault="00213491" w:rsidP="00213491">
            <w:pPr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Строительство магазинов</w:t>
            </w:r>
          </w:p>
        </w:tc>
        <w:tc>
          <w:tcPr>
            <w:tcW w:w="1446" w:type="dxa"/>
            <w:vAlign w:val="center"/>
          </w:tcPr>
          <w:p w:rsidR="00213491" w:rsidRPr="00213491" w:rsidRDefault="00213491" w:rsidP="00F348A7">
            <w:pPr>
              <w:jc w:val="center"/>
              <w:rPr>
                <w:sz w:val="22"/>
                <w:szCs w:val="22"/>
              </w:rPr>
            </w:pPr>
            <w:r w:rsidRPr="00213491">
              <w:rPr>
                <w:sz w:val="22"/>
                <w:szCs w:val="22"/>
              </w:rPr>
              <w:t>м2 торг</w:t>
            </w:r>
            <w:proofErr w:type="gramStart"/>
            <w:r w:rsidRPr="00213491">
              <w:rPr>
                <w:sz w:val="22"/>
                <w:szCs w:val="22"/>
              </w:rPr>
              <w:t>.</w:t>
            </w:r>
            <w:proofErr w:type="gramEnd"/>
            <w:r w:rsidRPr="0021349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491">
              <w:rPr>
                <w:sz w:val="22"/>
                <w:szCs w:val="22"/>
              </w:rPr>
              <w:t>п</w:t>
            </w:r>
            <w:proofErr w:type="gramEnd"/>
            <w:r w:rsidRPr="00213491">
              <w:rPr>
                <w:sz w:val="22"/>
                <w:szCs w:val="22"/>
              </w:rPr>
              <w:t>лощ</w:t>
            </w:r>
            <w:proofErr w:type="spellEnd"/>
          </w:p>
        </w:tc>
        <w:tc>
          <w:tcPr>
            <w:tcW w:w="890" w:type="dxa"/>
          </w:tcPr>
          <w:p w:rsidR="00213491" w:rsidRPr="00213491" w:rsidRDefault="00213491" w:rsidP="00F348A7">
            <w:pPr>
              <w:jc w:val="center"/>
            </w:pPr>
            <w:r w:rsidRPr="00213491">
              <w:t>570</w:t>
            </w:r>
          </w:p>
        </w:tc>
        <w:tc>
          <w:tcPr>
            <w:tcW w:w="1026" w:type="dxa"/>
          </w:tcPr>
          <w:p w:rsidR="00213491" w:rsidRPr="0028265D" w:rsidRDefault="00213491" w:rsidP="00F348A7">
            <w:pPr>
              <w:jc w:val="center"/>
            </w:pPr>
            <w:r w:rsidRPr="00213491">
              <w:t>660</w:t>
            </w:r>
          </w:p>
        </w:tc>
      </w:tr>
    </w:tbl>
    <w:p w:rsidR="002D1DE3" w:rsidRPr="00D6762A" w:rsidRDefault="002D1DE3" w:rsidP="005D466D">
      <w:pPr>
        <w:pStyle w:val="1"/>
        <w:numPr>
          <w:ilvl w:val="1"/>
          <w:numId w:val="39"/>
        </w:numPr>
      </w:pPr>
      <w:bookmarkStart w:id="67" w:name="_Toc321487182"/>
      <w:bookmarkStart w:id="68" w:name="_Toc354956788"/>
      <w:r w:rsidRPr="00D6762A">
        <w:t>Транспортная инфраструктура</w:t>
      </w:r>
      <w:bookmarkEnd w:id="67"/>
      <w:bookmarkEnd w:id="68"/>
    </w:p>
    <w:p w:rsidR="002D1DE3" w:rsidRPr="00D6762A" w:rsidRDefault="002D1DE3" w:rsidP="001D251D">
      <w:pPr>
        <w:pStyle w:val="3"/>
        <w:numPr>
          <w:ilvl w:val="2"/>
          <w:numId w:val="39"/>
        </w:numPr>
      </w:pPr>
      <w:bookmarkStart w:id="69" w:name="_Toc321487183"/>
      <w:bookmarkStart w:id="70" w:name="_Toc354956789"/>
      <w:r w:rsidRPr="00D6762A">
        <w:t>ОБЩЕЕ ОПИСАНИЕ ТРАНСПОРТНОГО КОМПЛЕКСА ПОСЕЛЕНИЯ</w:t>
      </w:r>
      <w:bookmarkEnd w:id="69"/>
      <w:bookmarkEnd w:id="70"/>
    </w:p>
    <w:p w:rsidR="002D1DE3" w:rsidRPr="00F348A7" w:rsidRDefault="00592CBD" w:rsidP="00D6762A">
      <w:pPr>
        <w:pStyle w:val="a5"/>
      </w:pPr>
      <w:proofErr w:type="spellStart"/>
      <w:r w:rsidRPr="00D6762A">
        <w:t>Столбец</w:t>
      </w:r>
      <w:r w:rsidR="002D1DE3" w:rsidRPr="00D6762A">
        <w:t>кое</w:t>
      </w:r>
      <w:proofErr w:type="spellEnd"/>
      <w:r w:rsidR="002D1DE3" w:rsidRPr="00D6762A">
        <w:t xml:space="preserve"> сельское поселение входит в первую зону доступности до районного центра </w:t>
      </w:r>
      <w:r w:rsidR="002D1DE3" w:rsidRPr="00F348A7">
        <w:t xml:space="preserve">н.п. </w:t>
      </w:r>
      <w:r w:rsidR="00A71E39" w:rsidRPr="00F348A7">
        <w:t>Покров</w:t>
      </w:r>
      <w:r w:rsidR="002D1DE3" w:rsidRPr="00F348A7">
        <w:t>ск</w:t>
      </w:r>
      <w:r w:rsidR="00213491" w:rsidRPr="00F348A7">
        <w:t>ое</w:t>
      </w:r>
      <w:r w:rsidR="002D1DE3" w:rsidRPr="00F348A7">
        <w:t xml:space="preserve"> (1,5 часа).</w:t>
      </w:r>
    </w:p>
    <w:p w:rsidR="00F348A7" w:rsidRDefault="00F348A7" w:rsidP="001D251D">
      <w:pPr>
        <w:pStyle w:val="a5"/>
        <w:spacing w:before="0" w:beforeAutospacing="0" w:after="0" w:afterAutospacing="0"/>
        <w:ind w:firstLine="0"/>
        <w:jc w:val="center"/>
        <w:outlineLvl w:val="0"/>
        <w:rPr>
          <w:u w:val="single"/>
        </w:rPr>
      </w:pPr>
      <w:r w:rsidRPr="00351582">
        <w:rPr>
          <w:u w:val="single"/>
        </w:rPr>
        <w:t xml:space="preserve">Перечень автодорог общего пользования местного значения </w:t>
      </w:r>
      <w:proofErr w:type="spellStart"/>
      <w:r>
        <w:rPr>
          <w:u w:val="single"/>
        </w:rPr>
        <w:t>Столб</w:t>
      </w:r>
      <w:r w:rsidRPr="00351582">
        <w:rPr>
          <w:u w:val="single"/>
        </w:rPr>
        <w:t>ецко</w:t>
      </w:r>
      <w:r>
        <w:rPr>
          <w:u w:val="single"/>
        </w:rPr>
        <w:t>го</w:t>
      </w:r>
      <w:proofErr w:type="spellEnd"/>
      <w:r>
        <w:rPr>
          <w:u w:val="single"/>
        </w:rPr>
        <w:t xml:space="preserve"> СП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092"/>
        <w:gridCol w:w="5103"/>
        <w:gridCol w:w="1027"/>
        <w:gridCol w:w="937"/>
      </w:tblGrid>
      <w:tr w:rsidR="001B322A" w:rsidRPr="001B322A" w:rsidTr="001B322A">
        <w:trPr>
          <w:trHeight w:val="491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71690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№№</w:t>
            </w:r>
          </w:p>
          <w:p w:rsidR="00166DC9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proofErr w:type="spellStart"/>
            <w:r>
              <w:rPr>
                <w:rFonts w:eastAsia="Times New Roman" w:cs="Arial CYR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E71690" w:rsidRPr="00E34DA7" w:rsidRDefault="00E71690" w:rsidP="00C956B4">
            <w:pPr>
              <w:jc w:val="center"/>
              <w:rPr>
                <w:rFonts w:eastAsia="Times New Roman" w:cs="Arial CYR"/>
              </w:rPr>
            </w:pPr>
            <w:proofErr w:type="spellStart"/>
            <w:r w:rsidRPr="00E34DA7">
              <w:rPr>
                <w:rFonts w:eastAsia="Times New Roman" w:cs="Arial CYR"/>
              </w:rPr>
              <w:t>Индентификационный</w:t>
            </w:r>
            <w:proofErr w:type="spellEnd"/>
            <w:r w:rsidRPr="001B322A">
              <w:rPr>
                <w:rFonts w:eastAsia="Times New Roman" w:cs="Arial CYR"/>
              </w:rPr>
              <w:t xml:space="preserve"> </w:t>
            </w:r>
            <w:r w:rsidRPr="00E34DA7">
              <w:rPr>
                <w:rFonts w:eastAsia="Times New Roman" w:cs="Arial CYR"/>
              </w:rPr>
              <w:t>номер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71690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Наименование автодорог,</w:t>
            </w:r>
            <w:r w:rsidRPr="001B322A">
              <w:rPr>
                <w:rFonts w:eastAsia="Times New Roman" w:cs="Arial CYR"/>
              </w:rPr>
              <w:t xml:space="preserve"> </w:t>
            </w:r>
            <w:r w:rsidRPr="00E34DA7">
              <w:rPr>
                <w:rFonts w:eastAsia="Times New Roman" w:cs="Arial CYR"/>
              </w:rPr>
              <w:t>улиц поселений</w:t>
            </w:r>
            <w:r w:rsidRPr="001B322A">
              <w:rPr>
                <w:rFonts w:eastAsia="Times New Roman" w:cs="Arial CYR"/>
              </w:rPr>
              <w:t xml:space="preserve"> </w:t>
            </w:r>
            <w:r w:rsidRPr="00E34DA7">
              <w:rPr>
                <w:rFonts w:eastAsia="Times New Roman" w:cs="Arial CYR"/>
              </w:rPr>
              <w:t xml:space="preserve">(начало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+, конец </w:t>
            </w:r>
            <w:proofErr w:type="spellStart"/>
            <w:r w:rsidRPr="00E34DA7">
              <w:rPr>
                <w:rFonts w:eastAsia="Times New Roman" w:cs="Arial CYR"/>
              </w:rPr>
              <w:t>км+</w:t>
            </w:r>
            <w:proofErr w:type="spellEnd"/>
            <w:r w:rsidRPr="00E34DA7">
              <w:rPr>
                <w:rFonts w:eastAsia="Times New Roman" w:cs="Arial CYR"/>
              </w:rPr>
              <w:t>)</w:t>
            </w: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E71690" w:rsidRPr="00E34DA7" w:rsidRDefault="00E71690" w:rsidP="00E71690">
            <w:pPr>
              <w:jc w:val="center"/>
              <w:rPr>
                <w:rFonts w:eastAsia="Times New Roman" w:cs="Arial CYR"/>
              </w:rPr>
            </w:pPr>
            <w:proofErr w:type="spellStart"/>
            <w:proofErr w:type="gramStart"/>
            <w:r w:rsidRPr="00E34DA7">
              <w:rPr>
                <w:rFonts w:eastAsia="Times New Roman" w:cs="Arial CYR"/>
              </w:rPr>
              <w:t>Протяжен</w:t>
            </w:r>
            <w:r w:rsidRPr="001B322A">
              <w:rPr>
                <w:rFonts w:eastAsia="Times New Roman" w:cs="Arial CYR"/>
              </w:rPr>
              <w:t>-</w:t>
            </w:r>
            <w:r w:rsidRPr="00E34DA7">
              <w:rPr>
                <w:rFonts w:eastAsia="Times New Roman" w:cs="Arial CYR"/>
              </w:rPr>
              <w:t>ность</w:t>
            </w:r>
            <w:proofErr w:type="spellEnd"/>
            <w:proofErr w:type="gramEnd"/>
            <w:r w:rsidRPr="00E34DA7">
              <w:rPr>
                <w:rFonts w:eastAsia="Times New Roman" w:cs="Arial CYR"/>
              </w:rPr>
              <w:t>,</w:t>
            </w:r>
            <w:r w:rsidRPr="001B322A">
              <w:rPr>
                <w:rFonts w:eastAsia="Times New Roman" w:cs="Arial CYR"/>
              </w:rPr>
              <w:t xml:space="preserve"> </w:t>
            </w:r>
            <w:r w:rsidRPr="00E34DA7">
              <w:rPr>
                <w:rFonts w:eastAsia="Times New Roman" w:cs="Arial CYR"/>
              </w:rPr>
              <w:t>км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71690" w:rsidRPr="00E34DA7" w:rsidRDefault="00E71690" w:rsidP="00C956B4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Вид покрытия</w:t>
            </w:r>
          </w:p>
        </w:tc>
      </w:tr>
      <w:tr w:rsidR="001B322A" w:rsidRPr="001B322A" w:rsidTr="001B322A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166DC9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71690" w:rsidRPr="00E34DA7" w:rsidRDefault="00E71690" w:rsidP="00C956B4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C956B4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3</w:t>
            </w: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E71690" w:rsidRPr="00E34DA7" w:rsidRDefault="00E71690" w:rsidP="00C956B4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71690" w:rsidRPr="00E34DA7" w:rsidRDefault="00E71690" w:rsidP="00C956B4">
            <w:pPr>
              <w:jc w:val="center"/>
              <w:rPr>
                <w:rFonts w:eastAsia="Times New Roman" w:cs="Arial CYR"/>
              </w:rPr>
            </w:pPr>
            <w:r w:rsidRPr="001B322A">
              <w:rPr>
                <w:rFonts w:eastAsia="Times New Roman" w:cs="Arial CYR"/>
              </w:rPr>
              <w:t>5</w:t>
            </w:r>
          </w:p>
        </w:tc>
      </w:tr>
      <w:tr w:rsidR="001B322A" w:rsidRPr="001B322A" w:rsidTr="00166DC9">
        <w:trPr>
          <w:trHeight w:val="161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4DA7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34DA7" w:rsidRPr="00E34DA7" w:rsidRDefault="00E34DA7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34DA7" w:rsidRPr="00E34DA7" w:rsidRDefault="00E34DA7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Орел-Тамбов - </w:t>
            </w:r>
            <w:proofErr w:type="gramStart"/>
            <w:r w:rsidRPr="00E34DA7">
              <w:rPr>
                <w:rFonts w:eastAsia="Times New Roman" w:cs="Arial CYR"/>
              </w:rPr>
              <w:t>Грязное</w:t>
            </w:r>
            <w:proofErr w:type="gramEnd"/>
            <w:r w:rsidRPr="00E34DA7">
              <w:rPr>
                <w:rFonts w:eastAsia="Times New Roman" w:cs="Arial CYR"/>
              </w:rPr>
              <w:t xml:space="preserve"> с  км 0+000 по км 2+400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34DA7" w:rsidRPr="00E34DA7" w:rsidRDefault="00E34DA7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2,4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34DA7" w:rsidRPr="00E34DA7" w:rsidRDefault="00E34DA7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19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4DA7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34DA7" w:rsidRPr="00E34DA7" w:rsidRDefault="00E34DA7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34DA7" w:rsidRPr="00E34DA7" w:rsidRDefault="00E34DA7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</w:t>
            </w:r>
            <w:proofErr w:type="gramStart"/>
            <w:r w:rsidRPr="00E34DA7">
              <w:rPr>
                <w:rFonts w:eastAsia="Times New Roman" w:cs="Arial CYR"/>
              </w:rPr>
              <w:t>Толстое</w:t>
            </w:r>
            <w:proofErr w:type="gramEnd"/>
            <w:r w:rsidRPr="00E34DA7">
              <w:rPr>
                <w:rFonts w:eastAsia="Times New Roman" w:cs="Arial CYR"/>
              </w:rPr>
              <w:t xml:space="preserve"> - Березовая Роща с  км 0+000 по км 1+200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34DA7" w:rsidRPr="00E34DA7" w:rsidRDefault="00E34DA7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1,2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34DA7" w:rsidRPr="00E34DA7" w:rsidRDefault="00E34DA7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119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Родионовка - </w:t>
            </w:r>
            <w:proofErr w:type="spellStart"/>
            <w:r w:rsidRPr="00E34DA7">
              <w:rPr>
                <w:rFonts w:eastAsia="Times New Roman" w:cs="Arial CYR"/>
              </w:rPr>
              <w:t>Любовка</w:t>
            </w:r>
            <w:proofErr w:type="spellEnd"/>
            <w:r w:rsidRPr="00E34DA7">
              <w:rPr>
                <w:rFonts w:eastAsia="Times New Roman" w:cs="Arial CYR"/>
              </w:rPr>
              <w:t xml:space="preserve">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2+600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2,6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15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Алексеевка - Золотой Рог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2+600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2,6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а/бетон</w:t>
            </w:r>
          </w:p>
        </w:tc>
      </w:tr>
      <w:tr w:rsidR="001B322A" w:rsidRPr="001B322A" w:rsidTr="00166DC9">
        <w:trPr>
          <w:trHeight w:val="20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Алексеевка - </w:t>
            </w:r>
            <w:proofErr w:type="spellStart"/>
            <w:r w:rsidRPr="00E34DA7">
              <w:rPr>
                <w:rFonts w:eastAsia="Times New Roman" w:cs="Arial CYR"/>
              </w:rPr>
              <w:t>Протасово</w:t>
            </w:r>
            <w:proofErr w:type="spellEnd"/>
            <w:r w:rsidRPr="00E34DA7">
              <w:rPr>
                <w:rFonts w:eastAsia="Times New Roman" w:cs="Arial CYR"/>
              </w:rPr>
              <w:t xml:space="preserve">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3+000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3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11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</w:t>
            </w:r>
            <w:proofErr w:type="spellStart"/>
            <w:r w:rsidRPr="00E34DA7">
              <w:rPr>
                <w:rFonts w:eastAsia="Times New Roman" w:cs="Arial CYR"/>
              </w:rPr>
              <w:t>Протасово</w:t>
            </w:r>
            <w:proofErr w:type="spellEnd"/>
            <w:r w:rsidRPr="00E34DA7">
              <w:rPr>
                <w:rFonts w:eastAsia="Times New Roman" w:cs="Arial CYR"/>
              </w:rPr>
              <w:t xml:space="preserve"> - </w:t>
            </w:r>
            <w:proofErr w:type="gramStart"/>
            <w:r w:rsidRPr="00E34DA7">
              <w:rPr>
                <w:rFonts w:eastAsia="Times New Roman" w:cs="Arial CYR"/>
              </w:rPr>
              <w:t>Троицкое</w:t>
            </w:r>
            <w:proofErr w:type="gramEnd"/>
            <w:r w:rsidRPr="00E34DA7">
              <w:rPr>
                <w:rFonts w:eastAsia="Times New Roman" w:cs="Arial CYR"/>
              </w:rPr>
              <w:t xml:space="preserve"> с  км 0+000 по км 1+300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1,3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16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 Федоровка-Алексеевка-Бобровка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3+200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3,2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2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250-П-69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proofErr w:type="spellStart"/>
            <w:r w:rsidRPr="00E34DA7">
              <w:rPr>
                <w:rFonts w:eastAsia="Times New Roman" w:cs="Arial CYR"/>
              </w:rPr>
              <w:t>А\д</w:t>
            </w:r>
            <w:proofErr w:type="spellEnd"/>
            <w:r w:rsidRPr="00E34DA7">
              <w:rPr>
                <w:rFonts w:eastAsia="Times New Roman" w:cs="Arial CYR"/>
              </w:rPr>
              <w:t xml:space="preserve"> </w:t>
            </w:r>
            <w:proofErr w:type="spellStart"/>
            <w:r w:rsidRPr="00E34DA7">
              <w:rPr>
                <w:rFonts w:eastAsia="Times New Roman" w:cs="Arial CYR"/>
              </w:rPr>
              <w:t>Орёл-Тамбов-Вышнестолбецкое</w:t>
            </w:r>
            <w:proofErr w:type="spellEnd"/>
            <w:r w:rsidRPr="00E34DA7">
              <w:rPr>
                <w:rFonts w:eastAsia="Times New Roman" w:cs="Arial CYR"/>
              </w:rPr>
              <w:t xml:space="preserve"> 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4+500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4,5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17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250-П-70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proofErr w:type="spellStart"/>
            <w:r w:rsidRPr="00E34DA7">
              <w:rPr>
                <w:rFonts w:eastAsia="Times New Roman" w:cs="Arial CYR"/>
              </w:rPr>
              <w:t>А\д</w:t>
            </w:r>
            <w:proofErr w:type="spellEnd"/>
            <w:r w:rsidRPr="00E34DA7">
              <w:rPr>
                <w:rFonts w:eastAsia="Times New Roman" w:cs="Arial CYR"/>
              </w:rPr>
              <w:t xml:space="preserve"> </w:t>
            </w:r>
            <w:proofErr w:type="spellStart"/>
            <w:r w:rsidRPr="00E34DA7">
              <w:rPr>
                <w:rFonts w:eastAsia="Times New Roman" w:cs="Arial CYR"/>
              </w:rPr>
              <w:t>Орёл-Тамбов-Алексеевка-Дубки</w:t>
            </w:r>
            <w:proofErr w:type="spellEnd"/>
            <w:r w:rsidRPr="00E34DA7">
              <w:rPr>
                <w:rFonts w:eastAsia="Times New Roman" w:cs="Arial CYR"/>
              </w:rPr>
              <w:t xml:space="preserve"> 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1+300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1,3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66DC9">
        <w:trPr>
          <w:trHeight w:val="22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250-П-71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proofErr w:type="spellStart"/>
            <w:r w:rsidRPr="00E34DA7">
              <w:rPr>
                <w:rFonts w:eastAsia="Times New Roman" w:cs="Arial CYR"/>
              </w:rPr>
              <w:t>А\дТимирязево-Толстое</w:t>
            </w:r>
            <w:proofErr w:type="spellEnd"/>
            <w:r w:rsidRPr="00E34DA7">
              <w:rPr>
                <w:rFonts w:eastAsia="Times New Roman" w:cs="Arial CYR"/>
              </w:rPr>
              <w:t xml:space="preserve">  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2+742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2,742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а/бетон</w:t>
            </w:r>
          </w:p>
        </w:tc>
      </w:tr>
      <w:tr w:rsidR="001B322A" w:rsidRPr="001B322A" w:rsidTr="00166DC9">
        <w:trPr>
          <w:trHeight w:val="12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250-П-72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 xml:space="preserve">А\ Фёдоровка-Алексеевка-Кубань  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3+200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3,2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а/бетон</w:t>
            </w:r>
          </w:p>
        </w:tc>
      </w:tr>
      <w:tr w:rsidR="001B322A" w:rsidRPr="001B322A" w:rsidTr="001B322A">
        <w:trPr>
          <w:trHeight w:val="1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250-П-73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proofErr w:type="spellStart"/>
            <w:r w:rsidRPr="00E34DA7">
              <w:rPr>
                <w:rFonts w:eastAsia="Times New Roman" w:cs="Arial CYR"/>
              </w:rPr>
              <w:t>А\д</w:t>
            </w:r>
            <w:proofErr w:type="spellEnd"/>
            <w:r w:rsidRPr="00E34DA7">
              <w:rPr>
                <w:rFonts w:eastAsia="Times New Roman" w:cs="Arial CYR"/>
              </w:rPr>
              <w:t xml:space="preserve">  Федоровка-Алексеевка-Ивановка 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1+000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1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B322A">
        <w:trPr>
          <w:trHeight w:val="2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1690" w:rsidRPr="00E34DA7" w:rsidRDefault="00166DC9" w:rsidP="00166DC9">
            <w:pPr>
              <w:jc w:val="center"/>
              <w:rPr>
                <w:rFonts w:eastAsia="Times New Roman" w:cs="Arial CYR"/>
              </w:rPr>
            </w:pPr>
            <w:r>
              <w:rPr>
                <w:rFonts w:eastAsia="Times New Roman" w:cs="Arial CYR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690" w:rsidRPr="00E34DA7" w:rsidRDefault="00E71690" w:rsidP="00C956B4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54-250  ОП МР 250-П-74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1690" w:rsidRPr="00E34DA7" w:rsidRDefault="00E71690" w:rsidP="00E34DA7">
            <w:pPr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А/</w:t>
            </w:r>
            <w:proofErr w:type="spellStart"/>
            <w:r w:rsidRPr="00E34DA7">
              <w:rPr>
                <w:rFonts w:eastAsia="Times New Roman" w:cs="Arial CYR"/>
              </w:rPr>
              <w:t>д</w:t>
            </w:r>
            <w:proofErr w:type="spellEnd"/>
            <w:r w:rsidRPr="00E34DA7">
              <w:rPr>
                <w:rFonts w:eastAsia="Times New Roman" w:cs="Arial CYR"/>
              </w:rPr>
              <w:t xml:space="preserve"> </w:t>
            </w:r>
            <w:proofErr w:type="spellStart"/>
            <w:r w:rsidRPr="00E34DA7">
              <w:rPr>
                <w:rFonts w:eastAsia="Times New Roman" w:cs="Arial CYR"/>
              </w:rPr>
              <w:t>Орел-Тамбов-Столбецкое</w:t>
            </w:r>
            <w:proofErr w:type="spellEnd"/>
            <w:r w:rsidRPr="00E34DA7">
              <w:rPr>
                <w:rFonts w:eastAsia="Times New Roman" w:cs="Arial CYR"/>
              </w:rPr>
              <w:t xml:space="preserve"> с  </w:t>
            </w:r>
            <w:proofErr w:type="gramStart"/>
            <w:r w:rsidRPr="00E34DA7">
              <w:rPr>
                <w:rFonts w:eastAsia="Times New Roman" w:cs="Arial CYR"/>
              </w:rPr>
              <w:t>км</w:t>
            </w:r>
            <w:proofErr w:type="gramEnd"/>
            <w:r w:rsidRPr="00E34DA7">
              <w:rPr>
                <w:rFonts w:eastAsia="Times New Roman" w:cs="Arial CYR"/>
              </w:rPr>
              <w:t xml:space="preserve"> 0+000 по км 2+700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2,7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E34DA7">
            <w:pPr>
              <w:jc w:val="center"/>
              <w:rPr>
                <w:rFonts w:eastAsia="Times New Roman" w:cs="Arial CYR"/>
              </w:rPr>
            </w:pPr>
            <w:r w:rsidRPr="00E34DA7">
              <w:rPr>
                <w:rFonts w:eastAsia="Times New Roman" w:cs="Arial CYR"/>
              </w:rPr>
              <w:t>грунт</w:t>
            </w:r>
          </w:p>
        </w:tc>
      </w:tr>
      <w:tr w:rsidR="001B322A" w:rsidRPr="001B322A" w:rsidTr="001B322A">
        <w:trPr>
          <w:trHeight w:val="255"/>
        </w:trPr>
        <w:tc>
          <w:tcPr>
            <w:tcW w:w="7763" w:type="dxa"/>
            <w:gridSpan w:val="3"/>
            <w:shd w:val="clear" w:color="auto" w:fill="auto"/>
            <w:noWrap/>
            <w:vAlign w:val="bottom"/>
            <w:hideMark/>
          </w:tcPr>
          <w:p w:rsidR="00E71690" w:rsidRPr="00E34DA7" w:rsidRDefault="00E71690" w:rsidP="00166DC9">
            <w:pPr>
              <w:jc w:val="center"/>
              <w:rPr>
                <w:rFonts w:eastAsia="Times New Roman" w:cs="Arial CYR"/>
                <w:b/>
                <w:bCs/>
                <w:i/>
                <w:iCs/>
              </w:rPr>
            </w:pPr>
            <w:r w:rsidRPr="00E34DA7">
              <w:rPr>
                <w:rFonts w:eastAsia="Times New Roman" w:cs="Arial CYR"/>
                <w:b/>
                <w:bCs/>
                <w:i/>
                <w:iCs/>
              </w:rPr>
              <w:t>Итого: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1B322A">
            <w:pPr>
              <w:jc w:val="center"/>
              <w:rPr>
                <w:rFonts w:eastAsia="Times New Roman" w:cs="Arial CYR"/>
                <w:b/>
                <w:bCs/>
                <w:i/>
                <w:iCs/>
              </w:rPr>
            </w:pPr>
            <w:r w:rsidRPr="00E34DA7">
              <w:rPr>
                <w:rFonts w:eastAsia="Times New Roman" w:cs="Arial CYR"/>
                <w:b/>
                <w:bCs/>
                <w:i/>
                <w:iCs/>
              </w:rPr>
              <w:t>31,742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E71690" w:rsidRPr="00E34DA7" w:rsidRDefault="00E71690" w:rsidP="001B322A">
            <w:pPr>
              <w:jc w:val="center"/>
              <w:rPr>
                <w:rFonts w:eastAsia="Times New Roman" w:cs="Arial CYR"/>
                <w:b/>
                <w:bCs/>
                <w:i/>
                <w:iCs/>
              </w:rPr>
            </w:pPr>
          </w:p>
        </w:tc>
      </w:tr>
    </w:tbl>
    <w:p w:rsidR="002D1DE3" w:rsidRPr="00A71E39" w:rsidRDefault="002D1DE3" w:rsidP="00D6762A">
      <w:pPr>
        <w:pStyle w:val="a5"/>
        <w:rPr>
          <w:highlight w:val="yellow"/>
        </w:rPr>
      </w:pPr>
      <w:r w:rsidRPr="00D6762A">
        <w:lastRenderedPageBreak/>
        <w:t xml:space="preserve">Анализируя современное состояние сети автодорог можно сделать вывод, что главным ее недостатком является низкое качество и высокая степень износа. Кроме того плотность автодорог с твердым покрытием </w:t>
      </w:r>
      <w:r w:rsidR="00A71E39" w:rsidRPr="00D6762A">
        <w:t>Покров</w:t>
      </w:r>
      <w:r w:rsidRPr="00D6762A">
        <w:t>ского района находится на невысоком уровне. В большинстве населенных пунктов отсутствует улично-дорожная сеть.</w:t>
      </w:r>
    </w:p>
    <w:p w:rsidR="002D1DE3" w:rsidRPr="00F348A7" w:rsidRDefault="002D1DE3" w:rsidP="001D251D">
      <w:pPr>
        <w:pStyle w:val="3"/>
        <w:numPr>
          <w:ilvl w:val="2"/>
          <w:numId w:val="39"/>
        </w:numPr>
      </w:pPr>
      <w:bookmarkStart w:id="71" w:name="_Toc312896738"/>
      <w:bookmarkStart w:id="72" w:name="_Toc319241856"/>
      <w:bookmarkStart w:id="73" w:name="_Toc354956790"/>
      <w:r w:rsidRPr="00F348A7">
        <w:t>АВТОМОБИЛЬНЫЙ ТРАНСПОРТ.</w:t>
      </w:r>
      <w:bookmarkEnd w:id="71"/>
      <w:bookmarkEnd w:id="72"/>
      <w:bookmarkEnd w:id="73"/>
    </w:p>
    <w:p w:rsidR="002D1DE3" w:rsidRPr="00CB2996" w:rsidRDefault="002D1DE3" w:rsidP="00CB2996">
      <w:pPr>
        <w:pStyle w:val="a5"/>
      </w:pPr>
      <w:r w:rsidRPr="00CB2996">
        <w:t xml:space="preserve">В силу особенностей территориального расположения транспортных коммуникаций различных видов, основным видом транспорта в поселении является </w:t>
      </w:r>
      <w:proofErr w:type="gramStart"/>
      <w:r w:rsidRPr="00CB2996">
        <w:t>автомобильный</w:t>
      </w:r>
      <w:proofErr w:type="gramEnd"/>
      <w:r w:rsidRPr="00CB2996">
        <w:t xml:space="preserve">. </w:t>
      </w:r>
    </w:p>
    <w:p w:rsidR="002D1DE3" w:rsidRPr="00CB2996" w:rsidRDefault="002D1DE3" w:rsidP="00CB2996">
      <w:pPr>
        <w:pStyle w:val="a5"/>
      </w:pPr>
      <w:r w:rsidRPr="00CB2996">
        <w:t xml:space="preserve">В целом парк автотранспортных средств неуклонно растет, за счет роста легковых автомобилей индивидуальных владельцев. </w:t>
      </w:r>
      <w:proofErr w:type="gramStart"/>
      <w:r w:rsidRPr="00CB2996">
        <w:t>Уровень автомобилизации населения за последние 5 лет вырос в 1,9 раза и составляет 209 ед./1000 жителей.</w:t>
      </w:r>
      <w:proofErr w:type="gramEnd"/>
    </w:p>
    <w:p w:rsidR="002D1DE3" w:rsidRPr="00CB2996" w:rsidRDefault="002D1DE3" w:rsidP="00CB2996">
      <w:pPr>
        <w:pStyle w:val="a5"/>
      </w:pPr>
      <w:r w:rsidRPr="00CB2996">
        <w:t xml:space="preserve">Грузовые перевозки осуществляют муниципальные автотранспортные предприятия и индивидуальные предприниматели. </w:t>
      </w:r>
    </w:p>
    <w:p w:rsidR="002D1DE3" w:rsidRPr="00CB2996" w:rsidRDefault="002D1DE3" w:rsidP="001D251D">
      <w:pPr>
        <w:pStyle w:val="3"/>
        <w:numPr>
          <w:ilvl w:val="2"/>
          <w:numId w:val="39"/>
        </w:numPr>
        <w:ind w:left="0" w:firstLine="0"/>
      </w:pPr>
      <w:bookmarkStart w:id="74" w:name="_Toc321487186"/>
      <w:bookmarkStart w:id="75" w:name="_Toc354956791"/>
      <w:r w:rsidRPr="00CB2996">
        <w:t>ОСНОВНЫЕ ПРОБЛЕМЫ ТРАНСПОРТНОГО КОМПЛЕКСА ПОСЕЛЕНИЯ</w:t>
      </w:r>
      <w:bookmarkEnd w:id="74"/>
      <w:bookmarkEnd w:id="75"/>
    </w:p>
    <w:p w:rsidR="002D1DE3" w:rsidRPr="00CB2996" w:rsidRDefault="002D1DE3" w:rsidP="00CB2996">
      <w:pPr>
        <w:pStyle w:val="a5"/>
      </w:pPr>
      <w:r w:rsidRPr="00CB2996"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</w:t>
      </w:r>
    </w:p>
    <w:p w:rsidR="002D1DE3" w:rsidRPr="00CB2996" w:rsidRDefault="002D1DE3" w:rsidP="00CB2996">
      <w:pPr>
        <w:pStyle w:val="a5"/>
      </w:pPr>
      <w:r w:rsidRPr="00CB2996">
        <w:t>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</w:t>
      </w:r>
    </w:p>
    <w:p w:rsidR="002D1DE3" w:rsidRPr="00CB2996" w:rsidRDefault="002D1DE3" w:rsidP="00CB2996">
      <w:pPr>
        <w:pStyle w:val="a5"/>
      </w:pPr>
      <w:r w:rsidRPr="00CB2996">
        <w:t>В поселении недостаточно развита сеть местных широтных и меридиональных транспортных связей (большинство автомобильных дорог местного значения грунтовые), что препятствует как социально-экономическому развитию территории, так и ее значению, соответствующему ее геополитическому положению.</w:t>
      </w:r>
    </w:p>
    <w:p w:rsidR="002D1DE3" w:rsidRPr="00CB2996" w:rsidRDefault="002D1DE3" w:rsidP="00CB2996">
      <w:pPr>
        <w:pStyle w:val="a5"/>
      </w:pPr>
      <w:r w:rsidRPr="00CB2996">
        <w:t xml:space="preserve">В графических материалах генерального плана </w:t>
      </w:r>
      <w:proofErr w:type="spellStart"/>
      <w:r w:rsidR="00592CBD" w:rsidRPr="00CB2996">
        <w:t>Столбец</w:t>
      </w:r>
      <w:r w:rsidRPr="00CB2996">
        <w:t>кого</w:t>
      </w:r>
      <w:proofErr w:type="spellEnd"/>
      <w:r w:rsidRPr="00CB2996">
        <w:t xml:space="preserve"> сельского поселения отображается информация по отводу автомобильных дорог. В соответствии с Федеральным законом от 8.11.2007 г. № ФЗ-257 «Об автомобильных </w:t>
      </w:r>
      <w:r w:rsidRPr="00CB2996">
        <w:lastRenderedPageBreak/>
        <w:t xml:space="preserve">дорогах и дорожной деятельности в РФ» вдоль автомобильных дорог устанавливаются придорожные полосы. </w:t>
      </w:r>
    </w:p>
    <w:p w:rsidR="002D1DE3" w:rsidRPr="00CB2996" w:rsidRDefault="002D1DE3" w:rsidP="00CB2996">
      <w:pPr>
        <w:pStyle w:val="a5"/>
      </w:pPr>
      <w:r w:rsidRPr="00CB2996">
        <w:t xml:space="preserve">Границы придорожных полос установлены для дорог 1-2-ой технической категории на расстоянии </w:t>
      </w:r>
      <w:smartTag w:uri="urn:schemas-microsoft-com:office:smarttags" w:element="metricconverter">
        <w:smartTagPr>
          <w:attr w:name="ProductID" w:val="75 м"/>
        </w:smartTagPr>
        <w:r w:rsidRPr="00CB2996">
          <w:t>75 м</w:t>
        </w:r>
      </w:smartTag>
      <w:r w:rsidRPr="00CB2996">
        <w:t xml:space="preserve">, 3-4 технической категории – на расстоянии </w:t>
      </w:r>
      <w:smartTag w:uri="urn:schemas-microsoft-com:office:smarttags" w:element="metricconverter">
        <w:smartTagPr>
          <w:attr w:name="ProductID" w:val="50 м"/>
        </w:smartTagPr>
        <w:r w:rsidRPr="00CB2996">
          <w:t>50 м</w:t>
        </w:r>
      </w:smartTag>
      <w:r w:rsidRPr="00CB2996">
        <w:t xml:space="preserve">, для автодорог 5-ой технической категории – </w:t>
      </w:r>
      <w:smartTag w:uri="urn:schemas-microsoft-com:office:smarttags" w:element="metricconverter">
        <w:smartTagPr>
          <w:attr w:name="ProductID" w:val="25 м"/>
        </w:smartTagPr>
        <w:r w:rsidRPr="00CB2996">
          <w:t>25 м</w:t>
        </w:r>
      </w:smartTag>
      <w:r w:rsidRPr="00CB2996">
        <w:t xml:space="preserve">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</w:t>
      </w:r>
      <w:proofErr w:type="spellStart"/>
      <w:r w:rsidRPr="00CB2996">
        <w:t>шумозащитных</w:t>
      </w:r>
      <w:proofErr w:type="spellEnd"/>
      <w:r w:rsidRPr="00CB2996">
        <w:t xml:space="preserve"> полос, объектов дорожного сервиса и др. </w:t>
      </w:r>
    </w:p>
    <w:p w:rsidR="002D1DE3" w:rsidRPr="00CB2996" w:rsidRDefault="002D1DE3" w:rsidP="00CB2996">
      <w:pPr>
        <w:pStyle w:val="a5"/>
      </w:pPr>
      <w:r w:rsidRPr="00CB2996"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2D1DE3" w:rsidRPr="00CB2996" w:rsidRDefault="002D1DE3" w:rsidP="00CB2996">
      <w:pPr>
        <w:pStyle w:val="a5"/>
      </w:pPr>
      <w:r w:rsidRPr="00CB2996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2D1DE3" w:rsidRPr="00CB2996" w:rsidRDefault="002D1DE3" w:rsidP="00CB2996">
      <w:pPr>
        <w:pStyle w:val="a5"/>
      </w:pPr>
      <w:proofErr w:type="gramStart"/>
      <w:r w:rsidRPr="00CB2996">
        <w:t xml:space="preserve">В результате анализа состояние УДС населенных пунктов </w:t>
      </w:r>
      <w:proofErr w:type="spellStart"/>
      <w:r w:rsidR="00592CBD" w:rsidRPr="00CB2996">
        <w:t>Столбец</w:t>
      </w:r>
      <w:r w:rsidRPr="00CB2996">
        <w:t>кого</w:t>
      </w:r>
      <w:proofErr w:type="spellEnd"/>
      <w:r w:rsidRPr="00CB2996">
        <w:t xml:space="preserve"> сельского поселения можно сделать вывод о крайне низком уровне дорог с твердом покрытием и о неудовлетворительном их состоянии.</w:t>
      </w:r>
      <w:proofErr w:type="gramEnd"/>
    </w:p>
    <w:p w:rsidR="002D1DE3" w:rsidRPr="00CB2996" w:rsidRDefault="002D1DE3" w:rsidP="00CB2996">
      <w:pPr>
        <w:pStyle w:val="a5"/>
      </w:pPr>
      <w:r w:rsidRPr="00CB2996">
        <w:t xml:space="preserve">В динамике развития автомобильного парка региона отмечается рост уровня автомобилизации населения. Значительная доля в общем количестве автомобилей принадлежит частным лицам. В долгосрочной перспективе, в соответствии с государственной концепцией совершенствования и </w:t>
      </w:r>
      <w:proofErr w:type="gramStart"/>
      <w:r w:rsidRPr="00CB2996">
        <w:t>развития</w:t>
      </w:r>
      <w:proofErr w:type="gramEnd"/>
      <w:r w:rsidRPr="00CB2996">
        <w:t xml:space="preserve"> автомобильных дорог в Российской Федерации, следует ожидать повышения уровня автомобилизации населения района до 340-400 автомобилей на 1000 жителей.</w:t>
      </w:r>
    </w:p>
    <w:p w:rsidR="002D1DE3" w:rsidRPr="00CB2996" w:rsidRDefault="002D1DE3" w:rsidP="001D251D">
      <w:pPr>
        <w:pStyle w:val="3"/>
        <w:numPr>
          <w:ilvl w:val="2"/>
          <w:numId w:val="39"/>
        </w:numPr>
      </w:pPr>
      <w:bookmarkStart w:id="76" w:name="_Toc354956792"/>
      <w:r w:rsidRPr="00CB2996">
        <w:lastRenderedPageBreak/>
        <w:t>БЕЗОПАСНОСТЬ ДВИЖЕНИЯ</w:t>
      </w:r>
      <w:bookmarkEnd w:id="76"/>
    </w:p>
    <w:p w:rsidR="002D1DE3" w:rsidRPr="00CB2996" w:rsidRDefault="002D1DE3" w:rsidP="00CB2996">
      <w:pPr>
        <w:pStyle w:val="a5"/>
      </w:pPr>
      <w:r w:rsidRPr="00CB2996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2D1DE3" w:rsidRPr="00CB2996" w:rsidRDefault="002D1DE3" w:rsidP="00CB2996">
      <w:pPr>
        <w:pStyle w:val="a5"/>
      </w:pPr>
      <w:r w:rsidRPr="00CB2996">
        <w:t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2D1DE3" w:rsidRPr="00CB2996" w:rsidRDefault="002D1DE3" w:rsidP="00CB2996">
      <w:pPr>
        <w:pStyle w:val="a5"/>
      </w:pPr>
      <w:r w:rsidRPr="00CB2996">
        <w:t>Большинство населённых пунктов не имеют транспортных обходов, выполнение этих обходов зачастую невозможно по условиям плотности сети населённых пунктов и рельефа местности.</w:t>
      </w:r>
    </w:p>
    <w:p w:rsidR="002D1DE3" w:rsidRPr="00CB2996" w:rsidRDefault="002D1DE3" w:rsidP="00CB2996">
      <w:pPr>
        <w:pStyle w:val="a5"/>
      </w:pPr>
      <w:r w:rsidRPr="00CB2996">
        <w:t xml:space="preserve">В </w:t>
      </w:r>
      <w:r w:rsidR="00A71E39" w:rsidRPr="00CB2996">
        <w:t>Покров</w:t>
      </w:r>
      <w:r w:rsidRPr="00CB2996">
        <w:t>ском районе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2D1DE3" w:rsidRPr="00CB2996" w:rsidRDefault="002D1DE3" w:rsidP="00CB2996">
      <w:pPr>
        <w:pStyle w:val="a5"/>
      </w:pPr>
      <w:r w:rsidRPr="00CB2996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2D1DE3" w:rsidRPr="00CB2996" w:rsidRDefault="002D1DE3" w:rsidP="00CB2996">
      <w:pPr>
        <w:pStyle w:val="a5"/>
      </w:pPr>
      <w:r w:rsidRPr="00CB2996">
        <w:t xml:space="preserve">Наиболее многочисленной и самой уязвимой группой участников дорожного движения являются пешеходы. </w:t>
      </w:r>
    </w:p>
    <w:p w:rsidR="002D1DE3" w:rsidRPr="00CB2996" w:rsidRDefault="002D1DE3" w:rsidP="00CB2996">
      <w:pPr>
        <w:pStyle w:val="a5"/>
      </w:pPr>
      <w:r w:rsidRPr="00CB2996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D1DE3" w:rsidRPr="00CB2996" w:rsidRDefault="002D1DE3" w:rsidP="00CB2996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2996">
        <w:t>постоянно возрастающее число автомобилей, принадлежащих населению;</w:t>
      </w:r>
    </w:p>
    <w:p w:rsidR="002D1DE3" w:rsidRPr="00CB2996" w:rsidRDefault="002D1DE3" w:rsidP="00CB2996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2996">
        <w:t>уменьшение перевозок общественным транспортом и увеличение перевозок личным транспортом;</w:t>
      </w:r>
    </w:p>
    <w:p w:rsidR="002D1DE3" w:rsidRPr="00CB2996" w:rsidRDefault="002D1DE3" w:rsidP="00CB2996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2996">
        <w:lastRenderedPageBreak/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D1DE3" w:rsidRPr="00CB2996" w:rsidRDefault="002D1DE3" w:rsidP="00CB2996">
      <w:pPr>
        <w:pStyle w:val="a5"/>
      </w:pPr>
      <w:r w:rsidRPr="00CB2996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2D1DE3" w:rsidRPr="00CB2996" w:rsidRDefault="002D1DE3" w:rsidP="00CB2996">
      <w:pPr>
        <w:pStyle w:val="a5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2996">
        <w:t>высокий уровень аварийности и тяжести последствий ДТП;</w:t>
      </w:r>
    </w:p>
    <w:p w:rsidR="002D1DE3" w:rsidRPr="00CB2996" w:rsidRDefault="002D1DE3" w:rsidP="00CB2996">
      <w:pPr>
        <w:pStyle w:val="a5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2996">
        <w:t>значительная доля людей наиболее активного трудоспособного возраста (26 - 40 лет) среди лиц, погибших в результате ДТП;</w:t>
      </w:r>
    </w:p>
    <w:p w:rsidR="002D1DE3" w:rsidRDefault="002D1DE3" w:rsidP="00CB2996">
      <w:pPr>
        <w:pStyle w:val="a5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2996">
        <w:t>низкий уровень безопасности перевозок пассажиров автомобильным транспортом.</w:t>
      </w:r>
    </w:p>
    <w:p w:rsidR="00CB2996" w:rsidRPr="006D00DA" w:rsidRDefault="00CB2996" w:rsidP="001D251D">
      <w:pPr>
        <w:pStyle w:val="3"/>
        <w:numPr>
          <w:ilvl w:val="2"/>
          <w:numId w:val="39"/>
        </w:numPr>
        <w:ind w:left="0" w:firstLine="0"/>
      </w:pPr>
      <w:bookmarkStart w:id="77" w:name="_Toc321487189"/>
      <w:bookmarkStart w:id="78" w:name="_Toc354956793"/>
      <w:r w:rsidRPr="006D00DA">
        <w:t>ПЕРЕЧЕНЬ МЕРОПРИЯТИЙ ПО РАЗВИТИЮ ТРАНСПОРТНОЙ ИНФРАСТРУКТУРЫ</w:t>
      </w:r>
      <w:bookmarkEnd w:id="77"/>
      <w:bookmarkEnd w:id="78"/>
    </w:p>
    <w:p w:rsidR="002D1DE3" w:rsidRPr="00CB2996" w:rsidRDefault="006D00DA" w:rsidP="001D251D">
      <w:pPr>
        <w:pStyle w:val="4"/>
        <w:numPr>
          <w:ilvl w:val="3"/>
          <w:numId w:val="39"/>
        </w:numPr>
        <w:ind w:left="0" w:firstLine="0"/>
      </w:pPr>
      <w:bookmarkStart w:id="79" w:name="_Toc321487188"/>
      <w:r w:rsidRPr="00CB2996">
        <w:t>Развитие и размещение объектов транспортной инфраструктуры</w:t>
      </w:r>
      <w:bookmarkEnd w:id="79"/>
    </w:p>
    <w:p w:rsidR="002D1DE3" w:rsidRPr="00CB2996" w:rsidRDefault="002D1DE3" w:rsidP="00CB2996">
      <w:pPr>
        <w:pStyle w:val="a5"/>
      </w:pPr>
      <w:r w:rsidRPr="00CB2996">
        <w:t xml:space="preserve">В число мер, направленных на совершенствование транспортной инфраструктуры </w:t>
      </w:r>
      <w:proofErr w:type="spellStart"/>
      <w:r w:rsidR="00592CBD" w:rsidRPr="00CB2996">
        <w:t>Столбец</w:t>
      </w:r>
      <w:r w:rsidRPr="00CB2996">
        <w:t>кого</w:t>
      </w:r>
      <w:proofErr w:type="spellEnd"/>
      <w:r w:rsidRPr="00CB2996">
        <w:t xml:space="preserve"> сельского поселения следует включить:</w:t>
      </w:r>
    </w:p>
    <w:p w:rsidR="002D1DE3" w:rsidRPr="00CB2996" w:rsidRDefault="002D1DE3" w:rsidP="006D00DA">
      <w:pPr>
        <w:pStyle w:val="a5"/>
        <w:numPr>
          <w:ilvl w:val="0"/>
          <w:numId w:val="8"/>
        </w:numPr>
        <w:tabs>
          <w:tab w:val="left" w:pos="426"/>
        </w:tabs>
        <w:ind w:left="0" w:firstLine="0"/>
      </w:pPr>
      <w:r w:rsidRPr="00CB2996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характеристикам;  </w:t>
      </w:r>
    </w:p>
    <w:p w:rsidR="002D1DE3" w:rsidRPr="00CB2996" w:rsidRDefault="002D1DE3" w:rsidP="006D00DA">
      <w:pPr>
        <w:pStyle w:val="a5"/>
        <w:numPr>
          <w:ilvl w:val="0"/>
          <w:numId w:val="8"/>
        </w:numPr>
        <w:tabs>
          <w:tab w:val="left" w:pos="426"/>
        </w:tabs>
        <w:ind w:left="0" w:firstLine="0"/>
      </w:pPr>
      <w:r w:rsidRPr="00CB2996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2D1DE3" w:rsidRPr="00CB2996" w:rsidRDefault="002D1DE3" w:rsidP="006D00DA">
      <w:pPr>
        <w:pStyle w:val="a5"/>
        <w:numPr>
          <w:ilvl w:val="0"/>
          <w:numId w:val="8"/>
        </w:numPr>
        <w:tabs>
          <w:tab w:val="left" w:pos="426"/>
        </w:tabs>
        <w:ind w:left="0" w:firstLine="0"/>
      </w:pPr>
      <w:r w:rsidRPr="00CB2996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2D1DE3" w:rsidRPr="00CB2996" w:rsidRDefault="002D1DE3" w:rsidP="006D00DA">
      <w:pPr>
        <w:pStyle w:val="a5"/>
        <w:numPr>
          <w:ilvl w:val="0"/>
          <w:numId w:val="8"/>
        </w:numPr>
        <w:tabs>
          <w:tab w:val="left" w:pos="426"/>
        </w:tabs>
        <w:ind w:left="0" w:firstLine="0"/>
      </w:pPr>
      <w:r w:rsidRPr="00CB2996">
        <w:t>создание эффективной системы придорожного сервиса;</w:t>
      </w:r>
    </w:p>
    <w:p w:rsidR="002D1DE3" w:rsidRPr="00CB2996" w:rsidRDefault="002D1DE3" w:rsidP="006D00DA">
      <w:pPr>
        <w:pStyle w:val="a5"/>
        <w:numPr>
          <w:ilvl w:val="0"/>
          <w:numId w:val="8"/>
        </w:numPr>
        <w:tabs>
          <w:tab w:val="left" w:pos="426"/>
        </w:tabs>
        <w:ind w:left="0" w:firstLine="0"/>
      </w:pPr>
      <w:r w:rsidRPr="00CB2996">
        <w:t>создание эффективной системы механизированной уборки улиц в зимний период.</w:t>
      </w:r>
    </w:p>
    <w:p w:rsidR="002D1DE3" w:rsidRPr="006D00DA" w:rsidRDefault="002D1DE3" w:rsidP="001D251D">
      <w:pPr>
        <w:pStyle w:val="4"/>
        <w:numPr>
          <w:ilvl w:val="3"/>
          <w:numId w:val="39"/>
        </w:numPr>
      </w:pPr>
      <w:r w:rsidRPr="006D00DA">
        <w:t>Внешний транспорт</w:t>
      </w:r>
    </w:p>
    <w:p w:rsidR="002D1DE3" w:rsidRPr="006D00DA" w:rsidRDefault="002D1DE3" w:rsidP="006D00DA">
      <w:pPr>
        <w:pStyle w:val="a5"/>
      </w:pPr>
      <w:r w:rsidRPr="006D00DA">
        <w:t xml:space="preserve">Предлагаемые мероприятия по развитию транспортной инфраструктуры </w:t>
      </w:r>
      <w:proofErr w:type="spellStart"/>
      <w:r w:rsidR="00592CBD" w:rsidRPr="006D00DA">
        <w:t>Столбец</w:t>
      </w:r>
      <w:r w:rsidRPr="006D00DA">
        <w:t>кого</w:t>
      </w:r>
      <w:proofErr w:type="spellEnd"/>
      <w:r w:rsidRPr="006D00DA">
        <w:t xml:space="preserve"> сельского поселения основаны на региональных программах, Схеме </w:t>
      </w:r>
      <w:r w:rsidRPr="006D00DA">
        <w:lastRenderedPageBreak/>
        <w:t xml:space="preserve">территориального планирования Орловской области, Схеме территориального планирования </w:t>
      </w:r>
      <w:r w:rsidR="00A71E39" w:rsidRPr="006D00DA">
        <w:t>Покров</w:t>
      </w:r>
      <w:r w:rsidRPr="006D00DA">
        <w:t>ского района.</w:t>
      </w:r>
    </w:p>
    <w:p w:rsidR="002D1DE3" w:rsidRPr="006D00DA" w:rsidRDefault="002D1DE3" w:rsidP="006D00DA">
      <w:pPr>
        <w:pStyle w:val="a5"/>
      </w:pPr>
      <w:r w:rsidRPr="006D00DA">
        <w:t>Необходимы строительство и реконструкция улично-дорожной сети в границах населенных пунктов в соответствии с проектами планировки территории.</w:t>
      </w:r>
    </w:p>
    <w:p w:rsidR="002D1DE3" w:rsidRPr="006D00DA" w:rsidRDefault="002D1DE3" w:rsidP="001D251D">
      <w:pPr>
        <w:pStyle w:val="4"/>
        <w:numPr>
          <w:ilvl w:val="3"/>
          <w:numId w:val="39"/>
        </w:numPr>
      </w:pPr>
      <w:r w:rsidRPr="006D00DA">
        <w:t>Улично-дорожная сеть</w:t>
      </w:r>
    </w:p>
    <w:p w:rsidR="002D1DE3" w:rsidRPr="006D00DA" w:rsidRDefault="002D1DE3" w:rsidP="006D00DA">
      <w:pPr>
        <w:pStyle w:val="a5"/>
      </w:pPr>
      <w:r w:rsidRPr="006D00DA">
        <w:t xml:space="preserve">Проектом генерального плана предусмотрено совершенствование улично-дорожной сети населенных пунктов поселения путем реализации мероприятий по </w:t>
      </w:r>
      <w:proofErr w:type="gramStart"/>
      <w:r w:rsidRPr="006D00DA">
        <w:t>реконструкции</w:t>
      </w:r>
      <w:proofErr w:type="gramEnd"/>
      <w:r w:rsidRPr="006D00DA">
        <w:t xml:space="preserve"> существующих и строительству новых улиц и дорог.</w:t>
      </w:r>
    </w:p>
    <w:p w:rsidR="002D1DE3" w:rsidRPr="006D00DA" w:rsidRDefault="002D1DE3" w:rsidP="001D251D">
      <w:pPr>
        <w:pStyle w:val="4"/>
        <w:numPr>
          <w:ilvl w:val="3"/>
          <w:numId w:val="39"/>
        </w:numPr>
      </w:pPr>
      <w:r w:rsidRPr="006D00DA">
        <w:t>Объекты транспортной инфраструктуры</w:t>
      </w:r>
    </w:p>
    <w:p w:rsidR="002D1DE3" w:rsidRPr="006D00DA" w:rsidRDefault="002D1DE3" w:rsidP="006D00DA">
      <w:pPr>
        <w:pStyle w:val="a5"/>
      </w:pPr>
      <w:r w:rsidRPr="006D00DA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3 технической категории – 9 м, 4 технической категории – 6,5 м; основных и второстепенных улиц </w:t>
      </w:r>
      <w:proofErr w:type="gramStart"/>
      <w:r w:rsidRPr="006D00DA">
        <w:t>в</w:t>
      </w:r>
      <w:proofErr w:type="gramEnd"/>
      <w:r w:rsidRPr="006D00DA">
        <w:t xml:space="preserve"> </w:t>
      </w:r>
      <w:proofErr w:type="gramStart"/>
      <w:r w:rsidRPr="006D00DA">
        <w:t>жилой</w:t>
      </w:r>
      <w:proofErr w:type="gramEnd"/>
      <w:r w:rsidRPr="006D00DA">
        <w:t xml:space="preserve">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6D00DA">
          <w:t>6 м</w:t>
        </w:r>
      </w:smartTag>
      <w:r w:rsidRPr="006D00DA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6D00DA">
          <w:t>1,5 м</w:t>
        </w:r>
      </w:smartTag>
      <w:r w:rsidRPr="006D00DA">
        <w:t xml:space="preserve">. </w:t>
      </w:r>
    </w:p>
    <w:p w:rsidR="002D1DE3" w:rsidRPr="006D00DA" w:rsidRDefault="002D1DE3" w:rsidP="006D00DA">
      <w:pPr>
        <w:pStyle w:val="a5"/>
      </w:pPr>
      <w:r w:rsidRPr="006D00DA">
        <w:t>Для всей улично-дорожной сети проектом предлагается дорожная одежда с покрытием из асфальтобетона.</w:t>
      </w:r>
    </w:p>
    <w:p w:rsidR="002D1DE3" w:rsidRPr="00A71E39" w:rsidRDefault="002D1DE3" w:rsidP="002D1DE3">
      <w:pPr>
        <w:rPr>
          <w:highlight w:val="yellow"/>
        </w:rPr>
      </w:pPr>
      <w:r w:rsidRPr="00A71E39">
        <w:rPr>
          <w:highlight w:val="yellow"/>
        </w:rPr>
        <w:br w:type="page"/>
      </w:r>
    </w:p>
    <w:p w:rsidR="002D1DE3" w:rsidRPr="006D00DA" w:rsidRDefault="002D1DE3" w:rsidP="001D251D">
      <w:pPr>
        <w:pStyle w:val="1"/>
        <w:numPr>
          <w:ilvl w:val="1"/>
          <w:numId w:val="39"/>
        </w:numPr>
      </w:pPr>
      <w:bookmarkStart w:id="80" w:name="_Toc312896740"/>
      <w:bookmarkStart w:id="81" w:name="_Toc319241858"/>
      <w:bookmarkStart w:id="82" w:name="_Toc354956794"/>
      <w:bookmarkStart w:id="83" w:name="_Toc237506695"/>
      <w:bookmarkStart w:id="84" w:name="_Toc237507445"/>
      <w:bookmarkStart w:id="85" w:name="_Toc237508307"/>
      <w:bookmarkStart w:id="86" w:name="_Toc237685394"/>
      <w:bookmarkStart w:id="87" w:name="_Toc321487196"/>
      <w:bookmarkStart w:id="88" w:name="_Toc321487197"/>
      <w:r w:rsidRPr="006D00DA">
        <w:lastRenderedPageBreak/>
        <w:t xml:space="preserve">Инженерная инфраструктура </w:t>
      </w:r>
      <w:bookmarkEnd w:id="80"/>
      <w:bookmarkEnd w:id="81"/>
      <w:r w:rsidRPr="006D00DA">
        <w:t>поселения</w:t>
      </w:r>
      <w:bookmarkEnd w:id="82"/>
    </w:p>
    <w:p w:rsidR="002D1DE3" w:rsidRDefault="002D1DE3" w:rsidP="001D251D">
      <w:pPr>
        <w:pStyle w:val="3"/>
        <w:numPr>
          <w:ilvl w:val="2"/>
          <w:numId w:val="39"/>
        </w:numPr>
      </w:pPr>
      <w:bookmarkStart w:id="89" w:name="_Toc354956795"/>
      <w:r w:rsidRPr="000D50C5">
        <w:t>ОБЕСПЕЧЕННОСТЬ НАСЕЛЕННЫХ ПУНКТОВ ИНЖЕНЕРНОЙ ИНФРАСТРУКТУРОЙ</w:t>
      </w:r>
      <w:bookmarkEnd w:id="8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598"/>
        <w:gridCol w:w="985"/>
        <w:gridCol w:w="13"/>
        <w:gridCol w:w="1127"/>
        <w:gridCol w:w="1134"/>
        <w:gridCol w:w="996"/>
        <w:gridCol w:w="1130"/>
        <w:gridCol w:w="997"/>
      </w:tblGrid>
      <w:tr w:rsidR="002D1DE3" w:rsidRPr="00561852" w:rsidTr="00B20992">
        <w:trPr>
          <w:cantSplit/>
          <w:trHeight w:val="1034"/>
        </w:trPr>
        <w:tc>
          <w:tcPr>
            <w:tcW w:w="626" w:type="dxa"/>
            <w:vAlign w:val="center"/>
          </w:tcPr>
          <w:p w:rsidR="002D1DE3" w:rsidRPr="00561852" w:rsidRDefault="002D1DE3" w:rsidP="000D50C5">
            <w:pPr>
              <w:jc w:val="center"/>
            </w:pPr>
            <w:r w:rsidRPr="00561852">
              <w:t>№</w:t>
            </w:r>
          </w:p>
          <w:p w:rsidR="002D1DE3" w:rsidRPr="00561852" w:rsidRDefault="002D1DE3" w:rsidP="000D50C5">
            <w:pPr>
              <w:jc w:val="center"/>
            </w:pPr>
            <w:proofErr w:type="spellStart"/>
            <w:r w:rsidRPr="00561852">
              <w:t>пп</w:t>
            </w:r>
            <w:proofErr w:type="spellEnd"/>
            <w:r w:rsidRPr="00561852">
              <w:t>/</w:t>
            </w:r>
            <w:proofErr w:type="spellStart"/>
            <w:proofErr w:type="gramStart"/>
            <w:r w:rsidRPr="00561852">
              <w:t>п</w:t>
            </w:r>
            <w:proofErr w:type="spellEnd"/>
            <w:proofErr w:type="gramEnd"/>
          </w:p>
        </w:tc>
        <w:tc>
          <w:tcPr>
            <w:tcW w:w="2598" w:type="dxa"/>
            <w:vAlign w:val="center"/>
          </w:tcPr>
          <w:p w:rsidR="002D1DE3" w:rsidRPr="00561852" w:rsidRDefault="00561852" w:rsidP="000D50C5">
            <w:pPr>
              <w:jc w:val="center"/>
            </w:pPr>
            <w:r w:rsidRPr="00561852">
              <w:t>Наименование</w:t>
            </w:r>
          </w:p>
          <w:p w:rsidR="002D1DE3" w:rsidRPr="00561852" w:rsidRDefault="002D1DE3" w:rsidP="000D50C5">
            <w:pPr>
              <w:jc w:val="center"/>
            </w:pPr>
            <w:r w:rsidRPr="00561852">
              <w:t>населенных пунктов</w:t>
            </w:r>
          </w:p>
        </w:tc>
        <w:tc>
          <w:tcPr>
            <w:tcW w:w="985" w:type="dxa"/>
            <w:vAlign w:val="center"/>
          </w:tcPr>
          <w:p w:rsidR="002D1DE3" w:rsidRPr="00561852" w:rsidRDefault="00561852" w:rsidP="000D50C5">
            <w:pPr>
              <w:jc w:val="center"/>
            </w:pPr>
            <w:r w:rsidRPr="00561852">
              <w:t>Сетевой газ</w:t>
            </w:r>
          </w:p>
        </w:tc>
        <w:tc>
          <w:tcPr>
            <w:tcW w:w="1140" w:type="dxa"/>
            <w:gridSpan w:val="2"/>
            <w:vAlign w:val="center"/>
          </w:tcPr>
          <w:p w:rsidR="002D1DE3" w:rsidRPr="00561852" w:rsidRDefault="00561852" w:rsidP="00561852">
            <w:pPr>
              <w:jc w:val="center"/>
            </w:pPr>
            <w:proofErr w:type="spellStart"/>
            <w:proofErr w:type="gramStart"/>
            <w:r w:rsidRPr="00561852">
              <w:t>В</w:t>
            </w:r>
            <w:r w:rsidR="002D1DE3" w:rsidRPr="00561852">
              <w:t>одо</w:t>
            </w:r>
            <w:r>
              <w:t>-</w:t>
            </w:r>
            <w:r w:rsidR="002D1DE3" w:rsidRPr="00561852">
              <w:t>провод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D1DE3" w:rsidRPr="00561852" w:rsidRDefault="00561852" w:rsidP="00281BF9">
            <w:pPr>
              <w:jc w:val="center"/>
            </w:pPr>
            <w:proofErr w:type="spellStart"/>
            <w:proofErr w:type="gramStart"/>
            <w:r w:rsidRPr="00561852">
              <w:t>Ц</w:t>
            </w:r>
            <w:r w:rsidR="002D1DE3" w:rsidRPr="00561852">
              <w:t>ентрали</w:t>
            </w:r>
            <w:r>
              <w:t>-</w:t>
            </w:r>
            <w:r w:rsidR="002D1DE3" w:rsidRPr="00561852">
              <w:t>зованное</w:t>
            </w:r>
            <w:proofErr w:type="spellEnd"/>
            <w:proofErr w:type="gramEnd"/>
            <w:r>
              <w:t xml:space="preserve"> </w:t>
            </w:r>
            <w:r w:rsidR="002D1DE3" w:rsidRPr="00561852">
              <w:t>теплоснабжение</w:t>
            </w:r>
          </w:p>
        </w:tc>
        <w:tc>
          <w:tcPr>
            <w:tcW w:w="996" w:type="dxa"/>
            <w:vAlign w:val="center"/>
          </w:tcPr>
          <w:p w:rsidR="002D1DE3" w:rsidRPr="00561852" w:rsidRDefault="00B20992" w:rsidP="00B20992">
            <w:pPr>
              <w:ind w:left="-108" w:right="-199"/>
              <w:jc w:val="center"/>
            </w:pPr>
            <w:proofErr w:type="spellStart"/>
            <w:r w:rsidRPr="00561852">
              <w:t>Э</w:t>
            </w:r>
            <w:r w:rsidR="002D1DE3" w:rsidRPr="00561852">
              <w:t>лекто</w:t>
            </w:r>
            <w:r>
              <w:t>-</w:t>
            </w:r>
            <w:r w:rsidR="002D1DE3" w:rsidRPr="00561852">
              <w:t>снабжение</w:t>
            </w:r>
            <w:proofErr w:type="spellEnd"/>
          </w:p>
        </w:tc>
        <w:tc>
          <w:tcPr>
            <w:tcW w:w="1130" w:type="dxa"/>
            <w:vAlign w:val="center"/>
          </w:tcPr>
          <w:p w:rsidR="002D1DE3" w:rsidRPr="00561852" w:rsidRDefault="00B20992" w:rsidP="00B20992">
            <w:pPr>
              <w:ind w:left="-108" w:right="-112"/>
              <w:jc w:val="center"/>
            </w:pPr>
            <w:proofErr w:type="spellStart"/>
            <w:proofErr w:type="gramStart"/>
            <w:r w:rsidRPr="00561852">
              <w:t>Ц</w:t>
            </w:r>
            <w:r w:rsidR="002D1DE3" w:rsidRPr="00561852">
              <w:t>ентрали</w:t>
            </w:r>
            <w:r>
              <w:t>-</w:t>
            </w:r>
            <w:r w:rsidR="002D1DE3" w:rsidRPr="00561852">
              <w:t>зованная</w:t>
            </w:r>
            <w:proofErr w:type="spellEnd"/>
            <w:proofErr w:type="gramEnd"/>
            <w:r w:rsidR="002D1DE3" w:rsidRPr="00561852">
              <w:t xml:space="preserve"> </w:t>
            </w:r>
            <w:r>
              <w:t>кана</w:t>
            </w:r>
            <w:r w:rsidR="002D1DE3" w:rsidRPr="00561852">
              <w:t>лизация</w:t>
            </w:r>
          </w:p>
        </w:tc>
        <w:tc>
          <w:tcPr>
            <w:tcW w:w="997" w:type="dxa"/>
            <w:vAlign w:val="center"/>
          </w:tcPr>
          <w:p w:rsidR="002D1DE3" w:rsidRPr="00561852" w:rsidRDefault="00B20992" w:rsidP="00B20992">
            <w:pPr>
              <w:ind w:left="-104" w:right="-108"/>
              <w:jc w:val="center"/>
            </w:pPr>
            <w:proofErr w:type="spellStart"/>
            <w:r>
              <w:t>Телефонии-</w:t>
            </w:r>
            <w:r w:rsidR="002D1DE3" w:rsidRPr="00561852">
              <w:t>зация</w:t>
            </w:r>
            <w:proofErr w:type="spellEnd"/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1.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толбецкое</w:t>
            </w:r>
            <w:proofErr w:type="spellEnd"/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2.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лексеевка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3.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ндриановка</w:t>
            </w:r>
            <w:proofErr w:type="spellEnd"/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4.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обровка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5.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ерезовая Роща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6.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-Столбецкое</w:t>
            </w:r>
            <w:proofErr w:type="spellEnd"/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27" w:type="dxa"/>
          </w:tcPr>
          <w:p w:rsidR="00561852" w:rsidRDefault="00561852" w:rsidP="00561852">
            <w:pPr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(80% </w:t>
            </w:r>
            <w:proofErr w:type="spellStart"/>
            <w:r>
              <w:rPr>
                <w:sz w:val="22"/>
              </w:rPr>
              <w:t>изн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7.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-Сергеевка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8.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рачевка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9.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рязное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10.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убки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11.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мельяновка</w:t>
            </w:r>
            <w:proofErr w:type="spellEnd"/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12.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олотой Рог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13.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вановка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14.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убань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 w:rsidRPr="000D50C5">
              <w:t>15.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юбовка</w:t>
            </w:r>
            <w:proofErr w:type="spellEnd"/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>
              <w:t>16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ротасово</w:t>
            </w:r>
            <w:proofErr w:type="spellEnd"/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>
              <w:t>17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одионовка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>
              <w:t>18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имирязево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27" w:type="dxa"/>
          </w:tcPr>
          <w:p w:rsidR="00561852" w:rsidRDefault="00561852" w:rsidP="00561852">
            <w:pPr>
              <w:ind w:right="-108" w:hanging="1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92 (80% </w:t>
            </w:r>
            <w:proofErr w:type="spellStart"/>
            <w:r>
              <w:rPr>
                <w:sz w:val="22"/>
              </w:rPr>
              <w:t>изн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>
              <w:t>19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олстое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61852" w:rsidRPr="00A71E39" w:rsidTr="00B20992">
        <w:trPr>
          <w:cantSplit/>
        </w:trPr>
        <w:tc>
          <w:tcPr>
            <w:tcW w:w="626" w:type="dxa"/>
            <w:vAlign w:val="center"/>
          </w:tcPr>
          <w:p w:rsidR="00561852" w:rsidRPr="000D50C5" w:rsidRDefault="00561852" w:rsidP="000D50C5">
            <w:pPr>
              <w:jc w:val="center"/>
            </w:pPr>
            <w:r>
              <w:t>20</w:t>
            </w:r>
          </w:p>
        </w:tc>
        <w:tc>
          <w:tcPr>
            <w:tcW w:w="2598" w:type="dxa"/>
          </w:tcPr>
          <w:p w:rsidR="00561852" w:rsidRDefault="00561852" w:rsidP="00234A4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роицкое</w:t>
            </w:r>
          </w:p>
        </w:tc>
        <w:tc>
          <w:tcPr>
            <w:tcW w:w="998" w:type="dxa"/>
            <w:gridSpan w:val="2"/>
          </w:tcPr>
          <w:p w:rsidR="00561852" w:rsidRDefault="00561852" w:rsidP="00561852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561852" w:rsidRDefault="00561852" w:rsidP="00561852">
            <w:pPr>
              <w:ind w:right="-108" w:hanging="115"/>
              <w:jc w:val="center"/>
              <w:rPr>
                <w:sz w:val="22"/>
              </w:rPr>
            </w:pPr>
            <w:r>
              <w:rPr>
                <w:sz w:val="22"/>
              </w:rPr>
              <w:t>25 км (</w:t>
            </w:r>
            <w:proofErr w:type="spellStart"/>
            <w:r>
              <w:rPr>
                <w:sz w:val="22"/>
              </w:rPr>
              <w:t>изн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561852" w:rsidRDefault="00561852" w:rsidP="00281BF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0" w:type="dxa"/>
            <w:vAlign w:val="center"/>
          </w:tcPr>
          <w:p w:rsidR="00561852" w:rsidRPr="00A71E39" w:rsidRDefault="00561852" w:rsidP="00B20992">
            <w:pPr>
              <w:ind w:left="-108" w:right="-112"/>
              <w:jc w:val="center"/>
              <w:rPr>
                <w:highlight w:val="yellow"/>
              </w:rPr>
            </w:pPr>
          </w:p>
        </w:tc>
        <w:tc>
          <w:tcPr>
            <w:tcW w:w="997" w:type="dxa"/>
          </w:tcPr>
          <w:p w:rsidR="00561852" w:rsidRDefault="00561852" w:rsidP="005618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D1DE3" w:rsidRPr="000D50C5" w:rsidRDefault="002D1DE3" w:rsidP="005D466D">
      <w:pPr>
        <w:pStyle w:val="3"/>
        <w:numPr>
          <w:ilvl w:val="2"/>
          <w:numId w:val="39"/>
        </w:numPr>
      </w:pPr>
      <w:bookmarkStart w:id="90" w:name="_Toc312896733"/>
      <w:bookmarkStart w:id="91" w:name="_Toc319241859"/>
      <w:bookmarkStart w:id="92" w:name="_Toc354956796"/>
      <w:r w:rsidRPr="000D50C5">
        <w:t>ЭНЕРГЕТИКА</w:t>
      </w:r>
      <w:bookmarkEnd w:id="90"/>
      <w:bookmarkEnd w:id="91"/>
      <w:bookmarkEnd w:id="92"/>
    </w:p>
    <w:p w:rsidR="002D1DE3" w:rsidRPr="000D50C5" w:rsidRDefault="002D1DE3" w:rsidP="000D50C5">
      <w:pPr>
        <w:pStyle w:val="a5"/>
      </w:pPr>
      <w:r w:rsidRPr="000D50C5">
        <w:t>По этому фактору оценивается уровень электроснабжения территории. Оценивание осуществляется путем определения удаленности отдельных участков территории от существующих или строящихся сооружений, имеющих определенный радиус рационального присоединения новых потребителей.</w:t>
      </w:r>
    </w:p>
    <w:p w:rsidR="002D1DE3" w:rsidRPr="000D50C5" w:rsidRDefault="002D1DE3" w:rsidP="000D50C5">
      <w:pPr>
        <w:pStyle w:val="a5"/>
      </w:pPr>
      <w:r w:rsidRPr="000D50C5">
        <w:t>Максимальная рациональная дальность электроснабжения с помощью ЛЭП 10 кВ составляет 3, ЛЭП 35 кВ - 18, ЛЭП 110 кВ - 80 км.</w:t>
      </w:r>
    </w:p>
    <w:p w:rsidR="002D1DE3" w:rsidRPr="000D50C5" w:rsidRDefault="002D1DE3" w:rsidP="000D50C5">
      <w:pPr>
        <w:pStyle w:val="a5"/>
      </w:pPr>
      <w:r w:rsidRPr="000D50C5">
        <w:t>Учитывая это, в качестве благоприятной удаленности от подстанций 220/110 кВ и 110/35 кВ приняты соответственно расстояния до 100 и до 20 км, ограниченно благоприятной – 100-180 и 20-50 км и неблагоприятной - более 180 и более 50 км.</w:t>
      </w:r>
    </w:p>
    <w:p w:rsidR="002D1DE3" w:rsidRPr="002419A8" w:rsidRDefault="002D1DE3" w:rsidP="001D251D">
      <w:pPr>
        <w:pStyle w:val="4"/>
        <w:numPr>
          <w:ilvl w:val="3"/>
          <w:numId w:val="39"/>
        </w:numPr>
      </w:pPr>
      <w:bookmarkStart w:id="93" w:name="_Toc291676390"/>
      <w:bookmarkStart w:id="94" w:name="_Toc301320622"/>
      <w:bookmarkStart w:id="95" w:name="_Toc312896744"/>
      <w:r w:rsidRPr="002419A8">
        <w:t>Электроснабжение.</w:t>
      </w:r>
      <w:bookmarkEnd w:id="93"/>
      <w:bookmarkEnd w:id="94"/>
      <w:bookmarkEnd w:id="95"/>
    </w:p>
    <w:p w:rsidR="002D1DE3" w:rsidRPr="002419A8" w:rsidRDefault="002D1DE3" w:rsidP="002419A8">
      <w:pPr>
        <w:pStyle w:val="a5"/>
      </w:pPr>
      <w:r w:rsidRPr="002419A8">
        <w:t xml:space="preserve">Электроснабжение </w:t>
      </w:r>
      <w:r w:rsidR="00A71E39" w:rsidRPr="002419A8">
        <w:t>Покров</w:t>
      </w:r>
      <w:r w:rsidRPr="002419A8">
        <w:t>ского района Орловской области осуществляется от системы ОАО «</w:t>
      </w:r>
      <w:proofErr w:type="spellStart"/>
      <w:r w:rsidRPr="002419A8">
        <w:t>Орелоблэнерго</w:t>
      </w:r>
      <w:proofErr w:type="spellEnd"/>
      <w:r w:rsidRPr="002419A8">
        <w:t xml:space="preserve">». </w:t>
      </w:r>
    </w:p>
    <w:p w:rsidR="002D1DE3" w:rsidRPr="002419A8" w:rsidRDefault="002D1DE3" w:rsidP="002419A8">
      <w:pPr>
        <w:pStyle w:val="a5"/>
      </w:pPr>
      <w:r w:rsidRPr="002419A8">
        <w:lastRenderedPageBreak/>
        <w:t xml:space="preserve">Населенные пункты поселения </w:t>
      </w:r>
      <w:proofErr w:type="spellStart"/>
      <w:r w:rsidRPr="002419A8">
        <w:t>электрофицированы</w:t>
      </w:r>
      <w:proofErr w:type="spellEnd"/>
      <w:r w:rsidRPr="002419A8">
        <w:t xml:space="preserve"> на 100 %.</w:t>
      </w:r>
    </w:p>
    <w:p w:rsidR="002D1DE3" w:rsidRPr="00B20992" w:rsidRDefault="002D1DE3" w:rsidP="002419A8">
      <w:pPr>
        <w:pStyle w:val="a5"/>
      </w:pPr>
      <w:r w:rsidRPr="00B20992">
        <w:t xml:space="preserve">Загрузка трансформаторов на подстанциях составляет 30-73%. Подстанции района имеют износ оборудования 70-80% и требуют модернизации. </w:t>
      </w:r>
    </w:p>
    <w:p w:rsidR="002D1DE3" w:rsidRPr="00B20992" w:rsidRDefault="002D1DE3" w:rsidP="002419A8">
      <w:pPr>
        <w:pStyle w:val="a5"/>
      </w:pPr>
      <w:r w:rsidRPr="00B20992">
        <w:t xml:space="preserve">Вывод - Существующих мощностей в </w:t>
      </w:r>
      <w:proofErr w:type="spellStart"/>
      <w:r w:rsidR="00592CBD" w:rsidRPr="00B20992">
        <w:t>Столбец</w:t>
      </w:r>
      <w:r w:rsidRPr="00B20992">
        <w:t>ком</w:t>
      </w:r>
      <w:proofErr w:type="spellEnd"/>
      <w:r w:rsidRPr="00B20992">
        <w:t xml:space="preserve"> СП достаточно для дальнейшего динамичного развития поселения.</w:t>
      </w:r>
    </w:p>
    <w:p w:rsidR="002D1DE3" w:rsidRPr="002419A8" w:rsidRDefault="002D1DE3" w:rsidP="001D251D">
      <w:pPr>
        <w:pStyle w:val="4"/>
        <w:numPr>
          <w:ilvl w:val="3"/>
          <w:numId w:val="39"/>
        </w:numPr>
      </w:pPr>
      <w:bookmarkStart w:id="96" w:name="_Toc291676388"/>
      <w:bookmarkStart w:id="97" w:name="_Toc301320621"/>
      <w:bookmarkStart w:id="98" w:name="_Toc312896743"/>
      <w:r w:rsidRPr="002419A8">
        <w:t>Теплоснабжение.</w:t>
      </w:r>
      <w:bookmarkEnd w:id="96"/>
      <w:bookmarkEnd w:id="97"/>
      <w:bookmarkEnd w:id="98"/>
    </w:p>
    <w:p w:rsidR="002D1DE3" w:rsidRPr="002419A8" w:rsidRDefault="002D1DE3" w:rsidP="002419A8">
      <w:pPr>
        <w:pStyle w:val="a5"/>
      </w:pPr>
      <w:bookmarkStart w:id="99" w:name="_Toc301320624"/>
      <w:bookmarkStart w:id="100" w:name="_Toc312896746"/>
      <w:r w:rsidRPr="002419A8">
        <w:t>Основными источниками тепла для жилищно-коммунального сектора и производственно-промышленных предприятий в районе являются локальные котельные.</w:t>
      </w:r>
    </w:p>
    <w:p w:rsidR="002D1DE3" w:rsidRPr="002419A8" w:rsidRDefault="002D1DE3" w:rsidP="002419A8">
      <w:pPr>
        <w:pStyle w:val="a5"/>
      </w:pPr>
      <w:r w:rsidRPr="002419A8">
        <w:t>Одноэтажная застройка, в основном, при наличии газовых сетей отапливается от индивидуальных газовых источников тепла, отопление децентрализованное.</w:t>
      </w:r>
    </w:p>
    <w:p w:rsidR="002D1DE3" w:rsidRPr="002419A8" w:rsidRDefault="002D1DE3" w:rsidP="002419A8">
      <w:pPr>
        <w:pStyle w:val="a5"/>
      </w:pPr>
      <w:r w:rsidRPr="002419A8">
        <w:t>Вид топлива – природный газ.</w:t>
      </w:r>
    </w:p>
    <w:p w:rsidR="002D1DE3" w:rsidRPr="002419A8" w:rsidRDefault="002D1DE3" w:rsidP="001D251D">
      <w:pPr>
        <w:pStyle w:val="4"/>
        <w:numPr>
          <w:ilvl w:val="3"/>
          <w:numId w:val="39"/>
        </w:numPr>
      </w:pPr>
      <w:r w:rsidRPr="002419A8">
        <w:t>Газоснабжение.</w:t>
      </w:r>
      <w:bookmarkEnd w:id="99"/>
      <w:bookmarkEnd w:id="100"/>
    </w:p>
    <w:p w:rsidR="00B20992" w:rsidRPr="00FE7A4F" w:rsidRDefault="002D1DE3" w:rsidP="002419A8">
      <w:pPr>
        <w:pStyle w:val="a5"/>
      </w:pPr>
      <w:r w:rsidRPr="00FE7A4F">
        <w:t>В системе газоснабжения используется природный газ и, частично, сжиженный (на бытовые нужды населения).</w:t>
      </w:r>
    </w:p>
    <w:p w:rsidR="002D1DE3" w:rsidRPr="00693AF6" w:rsidRDefault="002D1DE3" w:rsidP="002419A8">
      <w:pPr>
        <w:pStyle w:val="a5"/>
        <w:rPr>
          <w:szCs w:val="28"/>
        </w:rPr>
      </w:pPr>
      <w:r w:rsidRPr="00693AF6">
        <w:rPr>
          <w:szCs w:val="28"/>
        </w:rPr>
        <w:t xml:space="preserve">В поселении не газифицировано </w:t>
      </w:r>
      <w:r w:rsidR="00B20992" w:rsidRPr="00693AF6">
        <w:rPr>
          <w:szCs w:val="28"/>
        </w:rPr>
        <w:t>12</w:t>
      </w:r>
      <w:r w:rsidRPr="00693AF6">
        <w:rPr>
          <w:szCs w:val="28"/>
        </w:rPr>
        <w:t xml:space="preserve"> населенных пунктов - </w:t>
      </w:r>
      <w:proofErr w:type="spellStart"/>
      <w:r w:rsidR="00693AF6" w:rsidRPr="00693AF6">
        <w:rPr>
          <w:szCs w:val="28"/>
        </w:rPr>
        <w:t>д</w:t>
      </w:r>
      <w:proofErr w:type="gramStart"/>
      <w:r w:rsidR="00693AF6" w:rsidRPr="00693AF6">
        <w:rPr>
          <w:szCs w:val="28"/>
        </w:rPr>
        <w:t>.А</w:t>
      </w:r>
      <w:proofErr w:type="gramEnd"/>
      <w:r w:rsidR="00693AF6" w:rsidRPr="00693AF6">
        <w:rPr>
          <w:szCs w:val="28"/>
        </w:rPr>
        <w:t>ндриановка</w:t>
      </w:r>
      <w:proofErr w:type="spellEnd"/>
      <w:r w:rsidR="00693AF6" w:rsidRPr="00693AF6">
        <w:rPr>
          <w:szCs w:val="28"/>
        </w:rPr>
        <w:t xml:space="preserve">, д.Бобровка, д.Березовая Роща, д.Грачевка, д.Грязное, </w:t>
      </w:r>
      <w:proofErr w:type="spellStart"/>
      <w:r w:rsidR="00693AF6" w:rsidRPr="00693AF6">
        <w:rPr>
          <w:szCs w:val="28"/>
        </w:rPr>
        <w:t>д.Емельяновка</w:t>
      </w:r>
      <w:proofErr w:type="spellEnd"/>
      <w:r w:rsidR="00693AF6" w:rsidRPr="00693AF6">
        <w:rPr>
          <w:szCs w:val="28"/>
        </w:rPr>
        <w:t xml:space="preserve">, д.Ивановка, д.Кубань, </w:t>
      </w:r>
      <w:proofErr w:type="spellStart"/>
      <w:r w:rsidR="00693AF6" w:rsidRPr="00693AF6">
        <w:rPr>
          <w:szCs w:val="28"/>
        </w:rPr>
        <w:t>д.Любовка</w:t>
      </w:r>
      <w:proofErr w:type="spellEnd"/>
      <w:r w:rsidR="00693AF6" w:rsidRPr="00693AF6">
        <w:rPr>
          <w:szCs w:val="28"/>
        </w:rPr>
        <w:t xml:space="preserve">, </w:t>
      </w:r>
      <w:proofErr w:type="spellStart"/>
      <w:r w:rsidR="00693AF6" w:rsidRPr="00693AF6">
        <w:rPr>
          <w:szCs w:val="28"/>
        </w:rPr>
        <w:t>д.Протасово</w:t>
      </w:r>
      <w:proofErr w:type="spellEnd"/>
      <w:r w:rsidR="00693AF6" w:rsidRPr="00693AF6">
        <w:rPr>
          <w:szCs w:val="28"/>
        </w:rPr>
        <w:t>, д.Родионовка, д.Троицкое</w:t>
      </w:r>
      <w:r w:rsidRPr="00693AF6">
        <w:rPr>
          <w:szCs w:val="28"/>
        </w:rPr>
        <w:t>.</w:t>
      </w:r>
    </w:p>
    <w:p w:rsidR="002D1DE3" w:rsidRPr="00693AF6" w:rsidRDefault="002D1DE3" w:rsidP="001D251D">
      <w:pPr>
        <w:pStyle w:val="a5"/>
        <w:outlineLvl w:val="0"/>
        <w:rPr>
          <w:b/>
        </w:rPr>
      </w:pPr>
      <w:r w:rsidRPr="00693AF6">
        <w:rPr>
          <w:b/>
        </w:rPr>
        <w:t>Вывод:</w:t>
      </w:r>
    </w:p>
    <w:p w:rsidR="002D1DE3" w:rsidRPr="00693AF6" w:rsidRDefault="002D1DE3" w:rsidP="002419A8">
      <w:pPr>
        <w:pStyle w:val="a5"/>
      </w:pPr>
      <w:r w:rsidRPr="00693AF6">
        <w:t>Дальнейшее развитие газификации населенных пунктов района позволит получить высокий социальный и экономический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2D1DE3" w:rsidRPr="00FE7A4F" w:rsidRDefault="002D1DE3" w:rsidP="001D251D">
      <w:pPr>
        <w:pStyle w:val="3"/>
        <w:numPr>
          <w:ilvl w:val="2"/>
          <w:numId w:val="39"/>
        </w:numPr>
      </w:pPr>
      <w:bookmarkStart w:id="101" w:name="_Toc301320619"/>
      <w:bookmarkStart w:id="102" w:name="_Toc312896741"/>
      <w:bookmarkStart w:id="103" w:name="_Toc319241860"/>
      <w:bookmarkStart w:id="104" w:name="_Toc354956797"/>
      <w:r w:rsidRPr="00FE7A4F">
        <w:t>ВОДОСНАБЖЕНИЕ</w:t>
      </w:r>
      <w:bookmarkEnd w:id="101"/>
      <w:bookmarkEnd w:id="102"/>
      <w:r w:rsidRPr="00FE7A4F">
        <w:t xml:space="preserve"> И ВОДООТВЕДЕНИЕ</w:t>
      </w:r>
      <w:bookmarkEnd w:id="103"/>
      <w:bookmarkEnd w:id="104"/>
    </w:p>
    <w:p w:rsidR="002D1DE3" w:rsidRPr="00FE7A4F" w:rsidRDefault="002D1DE3" w:rsidP="001D251D">
      <w:pPr>
        <w:pStyle w:val="4"/>
        <w:numPr>
          <w:ilvl w:val="3"/>
          <w:numId w:val="39"/>
        </w:numPr>
      </w:pPr>
      <w:r w:rsidRPr="00FE7A4F">
        <w:t>Водоснабжение</w:t>
      </w:r>
    </w:p>
    <w:p w:rsidR="002D1DE3" w:rsidRPr="00FE7A4F" w:rsidRDefault="002D1DE3" w:rsidP="00FE7A4F">
      <w:pPr>
        <w:pStyle w:val="a5"/>
      </w:pPr>
      <w:bookmarkStart w:id="105" w:name="_Toc291676387"/>
      <w:bookmarkStart w:id="106" w:name="_Toc301320620"/>
      <w:r w:rsidRPr="00FE7A4F">
        <w:t xml:space="preserve">Источниками централизованного водоснабжения </w:t>
      </w:r>
      <w:r w:rsidR="00A71E39" w:rsidRPr="00FE7A4F">
        <w:t>Покров</w:t>
      </w:r>
      <w:r w:rsidRPr="00FE7A4F">
        <w:t>ского района являются ресурсы поверхностных и подземных вод.</w:t>
      </w:r>
    </w:p>
    <w:p w:rsidR="002D1DE3" w:rsidRPr="00FE7A4F" w:rsidRDefault="002D1DE3" w:rsidP="00FE7A4F">
      <w:pPr>
        <w:pStyle w:val="a5"/>
      </w:pPr>
      <w:r w:rsidRPr="00FE7A4F">
        <w:lastRenderedPageBreak/>
        <w:t xml:space="preserve">Основные </w:t>
      </w:r>
      <w:proofErr w:type="spellStart"/>
      <w:r w:rsidRPr="00FE7A4F">
        <w:t>водопотребители</w:t>
      </w:r>
      <w:proofErr w:type="spellEnd"/>
      <w:r w:rsidRPr="00FE7A4F">
        <w:t xml:space="preserve"> – население, организации, предприятия.</w:t>
      </w:r>
    </w:p>
    <w:p w:rsidR="002D1DE3" w:rsidRPr="00FE7A4F" w:rsidRDefault="002D1DE3" w:rsidP="00FE7A4F">
      <w:pPr>
        <w:pStyle w:val="a5"/>
      </w:pPr>
      <w:r w:rsidRPr="00FE7A4F">
        <w:t xml:space="preserve">Качество воды – удовлетворительное. Микробиологический состав воды соответствует требованиям ГОСТ 2874-82 и </w:t>
      </w:r>
      <w:proofErr w:type="spellStart"/>
      <w:r w:rsidRPr="00FE7A4F">
        <w:t>СанПин</w:t>
      </w:r>
      <w:proofErr w:type="spellEnd"/>
      <w:r w:rsidRPr="00FE7A4F">
        <w:t xml:space="preserve"> 2.14.1074-01. </w:t>
      </w:r>
    </w:p>
    <w:p w:rsidR="002D1DE3" w:rsidRPr="005259BE" w:rsidRDefault="00281BF9" w:rsidP="001D251D">
      <w:pPr>
        <w:pStyle w:val="a5"/>
        <w:spacing w:before="0" w:beforeAutospacing="0" w:after="0" w:afterAutospacing="0"/>
        <w:ind w:firstLine="0"/>
        <w:jc w:val="center"/>
        <w:outlineLvl w:val="0"/>
        <w:rPr>
          <w:u w:val="single"/>
        </w:rPr>
      </w:pPr>
      <w:r w:rsidRPr="005259BE">
        <w:rPr>
          <w:u w:val="single"/>
        </w:rPr>
        <w:t>П</w:t>
      </w:r>
      <w:r w:rsidR="002D1DE3" w:rsidRPr="005259BE">
        <w:rPr>
          <w:u w:val="single"/>
        </w:rPr>
        <w:t>рогноз водопотребления населением на питьевые и хозяйственно-бытовые нужды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321"/>
        <w:gridCol w:w="1320"/>
        <w:gridCol w:w="1320"/>
        <w:gridCol w:w="1320"/>
      </w:tblGrid>
      <w:tr w:rsidR="002D1DE3" w:rsidRPr="005259BE" w:rsidTr="00E936D5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D1DE3" w:rsidRPr="005259BE" w:rsidRDefault="002D1DE3" w:rsidP="002D1DE3">
            <w:r w:rsidRPr="005259BE"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1DE3" w:rsidRPr="005259BE" w:rsidRDefault="002D1DE3" w:rsidP="002D1DE3">
            <w:r w:rsidRPr="005259BE">
              <w:t>Муниципальное образование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1DE3" w:rsidRPr="005259BE" w:rsidRDefault="002D1DE3" w:rsidP="002D1DE3">
            <w:r w:rsidRPr="005259BE">
              <w:t>Численность населения на 01.01.2011,</w:t>
            </w:r>
          </w:p>
          <w:p w:rsidR="002D1DE3" w:rsidRPr="005259BE" w:rsidRDefault="002D1DE3" w:rsidP="002D1DE3">
            <w:r w:rsidRPr="005259BE">
              <w:t>чел.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2D1DE3" w:rsidRPr="005259BE" w:rsidRDefault="002D1DE3" w:rsidP="002D1DE3">
            <w:r w:rsidRPr="005259BE">
              <w:t xml:space="preserve">Нормативное </w:t>
            </w:r>
            <w:proofErr w:type="spellStart"/>
            <w:proofErr w:type="gramStart"/>
            <w:r w:rsidRPr="005259BE">
              <w:t>водопотреб-ление</w:t>
            </w:r>
            <w:proofErr w:type="spellEnd"/>
            <w:proofErr w:type="gramEnd"/>
            <w:r w:rsidRPr="005259BE">
              <w:t>,</w:t>
            </w:r>
          </w:p>
          <w:p w:rsidR="002D1DE3" w:rsidRPr="005259BE" w:rsidRDefault="002D1DE3" w:rsidP="002D1DE3">
            <w:r w:rsidRPr="005259BE">
              <w:t>м3/</w:t>
            </w:r>
            <w:proofErr w:type="spellStart"/>
            <w:r w:rsidRPr="005259BE">
              <w:t>сут</w:t>
            </w:r>
            <w:proofErr w:type="spellEnd"/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D1DE3" w:rsidRPr="005259BE" w:rsidRDefault="002D1DE3" w:rsidP="002D1DE3">
            <w:r w:rsidRPr="005259BE">
              <w:t>Прогноз водопотребления, м3/</w:t>
            </w:r>
            <w:proofErr w:type="spellStart"/>
            <w:r w:rsidRPr="005259BE">
              <w:t>сут</w:t>
            </w:r>
            <w:proofErr w:type="spellEnd"/>
          </w:p>
        </w:tc>
      </w:tr>
      <w:tr w:rsidR="002D1DE3" w:rsidRPr="005259BE" w:rsidTr="00E936D5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D1DE3" w:rsidRPr="005259BE" w:rsidRDefault="002D1DE3" w:rsidP="002D1DE3"/>
        </w:tc>
        <w:tc>
          <w:tcPr>
            <w:tcW w:w="2693" w:type="dxa"/>
            <w:vMerge/>
            <w:shd w:val="clear" w:color="auto" w:fill="auto"/>
            <w:vAlign w:val="center"/>
          </w:tcPr>
          <w:p w:rsidR="002D1DE3" w:rsidRPr="005259BE" w:rsidRDefault="002D1DE3" w:rsidP="002D1DE3"/>
        </w:tc>
        <w:tc>
          <w:tcPr>
            <w:tcW w:w="1321" w:type="dxa"/>
            <w:vMerge/>
            <w:shd w:val="clear" w:color="auto" w:fill="auto"/>
            <w:vAlign w:val="center"/>
          </w:tcPr>
          <w:p w:rsidR="002D1DE3" w:rsidRPr="005259BE" w:rsidRDefault="002D1DE3" w:rsidP="002D1DE3"/>
        </w:tc>
        <w:tc>
          <w:tcPr>
            <w:tcW w:w="1320" w:type="dxa"/>
            <w:vMerge/>
            <w:shd w:val="clear" w:color="auto" w:fill="auto"/>
            <w:vAlign w:val="center"/>
          </w:tcPr>
          <w:p w:rsidR="002D1DE3" w:rsidRPr="005259BE" w:rsidRDefault="002D1DE3" w:rsidP="002D1DE3"/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2D1DE3" w:rsidP="002D1DE3">
            <w:r w:rsidRPr="005259BE">
              <w:t>2022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2D1DE3" w:rsidP="002D1DE3">
            <w:r w:rsidRPr="005259BE">
              <w:t>2032 год</w:t>
            </w:r>
          </w:p>
        </w:tc>
      </w:tr>
      <w:tr w:rsidR="002D1DE3" w:rsidRPr="005259BE" w:rsidTr="00E936D5">
        <w:trPr>
          <w:trHeight w:val="42"/>
          <w:jc w:val="center"/>
        </w:trPr>
        <w:tc>
          <w:tcPr>
            <w:tcW w:w="534" w:type="dxa"/>
            <w:shd w:val="clear" w:color="auto" w:fill="auto"/>
          </w:tcPr>
          <w:p w:rsidR="002D1DE3" w:rsidRPr="005259BE" w:rsidRDefault="002D1DE3" w:rsidP="002D1DE3">
            <w:r w:rsidRPr="005259BE">
              <w:t>1</w:t>
            </w:r>
          </w:p>
        </w:tc>
        <w:tc>
          <w:tcPr>
            <w:tcW w:w="2693" w:type="dxa"/>
            <w:shd w:val="clear" w:color="auto" w:fill="auto"/>
          </w:tcPr>
          <w:p w:rsidR="002D1DE3" w:rsidRPr="005259BE" w:rsidRDefault="00FB11ED" w:rsidP="002D1DE3">
            <w:hyperlink r:id="rId9" w:tooltip="Гнездиловское сельское поселение (страница отсутствует)" w:history="1">
              <w:proofErr w:type="spellStart"/>
              <w:r w:rsidR="00592CBD" w:rsidRPr="005259BE">
                <w:t>Столбец</w:t>
              </w:r>
              <w:r w:rsidR="002D1DE3" w:rsidRPr="005259BE">
                <w:t>кое</w:t>
              </w:r>
              <w:proofErr w:type="spellEnd"/>
              <w:r w:rsidR="002D1DE3" w:rsidRPr="005259BE">
                <w:t xml:space="preserve">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2D1DE3" w:rsidRPr="005259BE" w:rsidRDefault="00281BF9" w:rsidP="002D1DE3">
            <w:r w:rsidRPr="005259BE">
              <w:t>1388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5259BE" w:rsidP="002D1DE3">
            <w:r w:rsidRPr="005259BE">
              <w:t>674</w:t>
            </w:r>
            <w:r w:rsidR="002D1DE3" w:rsidRPr="005259BE">
              <w:t>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5259BE" w:rsidP="002D1DE3">
            <w:r w:rsidRPr="005259BE">
              <w:t>950</w:t>
            </w:r>
            <w:r w:rsidR="002D1DE3" w:rsidRPr="005259BE">
              <w:t>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5259BE" w:rsidP="002D1DE3">
            <w:r w:rsidRPr="005259BE">
              <w:t>1100</w:t>
            </w:r>
            <w:r w:rsidR="002D1DE3" w:rsidRPr="005259BE">
              <w:t>.0</w:t>
            </w:r>
          </w:p>
        </w:tc>
      </w:tr>
    </w:tbl>
    <w:p w:rsidR="002D1DE3" w:rsidRPr="00FE7A4F" w:rsidRDefault="002D1DE3" w:rsidP="00FE7A4F">
      <w:pPr>
        <w:pStyle w:val="a5"/>
      </w:pPr>
      <w:r w:rsidRPr="005259BE">
        <w:t>Дополнительными следует считать следующие причины загрязнения</w:t>
      </w:r>
      <w:r w:rsidRPr="00FE7A4F">
        <w:t xml:space="preserve"> водозаборов:</w:t>
      </w:r>
    </w:p>
    <w:p w:rsidR="002D1DE3" w:rsidRPr="00FE7A4F" w:rsidRDefault="002D1DE3" w:rsidP="00FE7A4F">
      <w:pPr>
        <w:pStyle w:val="a5"/>
      </w:pPr>
      <w:r w:rsidRPr="00FE7A4F">
        <w:t>Практическое отсутствие специальных технических систем водоснабжения из поверхностных источников, бессистемное использование подземных вод на любые цели (производство, поливка, сельскохозяйственные цели, содержание подсобных и садоводческих участков);</w:t>
      </w:r>
    </w:p>
    <w:p w:rsidR="002D1DE3" w:rsidRPr="00FE7A4F" w:rsidRDefault="002D1DE3" w:rsidP="00FE7A4F">
      <w:pPr>
        <w:pStyle w:val="a5"/>
      </w:pPr>
      <w:r w:rsidRPr="00FE7A4F">
        <w:t xml:space="preserve">Недостаточное количество очистных сооружений подготовки воды (обезжелезивание и </w:t>
      </w:r>
      <w:proofErr w:type="spellStart"/>
      <w:r w:rsidRPr="00FE7A4F">
        <w:t>деманганация</w:t>
      </w:r>
      <w:proofErr w:type="spellEnd"/>
      <w:r w:rsidRPr="00FE7A4F">
        <w:t xml:space="preserve"> и др.).</w:t>
      </w:r>
    </w:p>
    <w:p w:rsidR="002D1DE3" w:rsidRPr="00FE7A4F" w:rsidRDefault="002D1DE3" w:rsidP="00FE7A4F">
      <w:pPr>
        <w:pStyle w:val="a5"/>
      </w:pPr>
      <w:r w:rsidRPr="00FE7A4F">
        <w:t>Снижение показателей в сторону улучшения по микробиологическим данным достигается за счёт поэтапного внедряемого метода локальной очистки питьевой воды на специальных установках, строительства очистных сооружений хозяйственно - бытовых стоков, что защищает подземные горизонты вод от загрязнений фильтратов неорганизованных сбросов</w:t>
      </w:r>
    </w:p>
    <w:p w:rsidR="002D1DE3" w:rsidRPr="00FE7A4F" w:rsidRDefault="002D1DE3" w:rsidP="00FE7A4F">
      <w:pPr>
        <w:pStyle w:val="a5"/>
      </w:pPr>
      <w:r w:rsidRPr="00FE7A4F">
        <w:t>Зоны санитарной охраны большинства водозаборов не выдержаны или обеспечены зоной санитарной охраны в пределах первого пояса.</w:t>
      </w:r>
    </w:p>
    <w:p w:rsidR="002D1DE3" w:rsidRPr="00FE7A4F" w:rsidRDefault="002D1DE3" w:rsidP="001D251D">
      <w:pPr>
        <w:pStyle w:val="a5"/>
        <w:outlineLvl w:val="0"/>
        <w:rPr>
          <w:b/>
        </w:rPr>
      </w:pPr>
      <w:r w:rsidRPr="00FE7A4F">
        <w:rPr>
          <w:b/>
        </w:rPr>
        <w:t>Выводы:</w:t>
      </w:r>
    </w:p>
    <w:p w:rsidR="002D1DE3" w:rsidRPr="00FE7A4F" w:rsidRDefault="002D1DE3" w:rsidP="00FE7A4F">
      <w:pPr>
        <w:pStyle w:val="a5"/>
      </w:pPr>
      <w:r w:rsidRPr="00FE7A4F">
        <w:t xml:space="preserve">Поселение обладает достаточными ресурсами питьевых подземных вод, в основном, отвечающих по качественным показателям установленных нормативов. Основной водозабор из водоносных горизонтов осуществляется в более густонаселенных пунктах. </w:t>
      </w:r>
      <w:proofErr w:type="gramStart"/>
      <w:r w:rsidRPr="00FE7A4F">
        <w:t xml:space="preserve">Около 30 % скважин заброшены (из-за ликвидации животноводческих ферм). </w:t>
      </w:r>
      <w:proofErr w:type="gramEnd"/>
    </w:p>
    <w:p w:rsidR="002D1DE3" w:rsidRPr="00FE7A4F" w:rsidRDefault="002D1DE3" w:rsidP="00FE7A4F">
      <w:pPr>
        <w:pStyle w:val="a5"/>
      </w:pPr>
      <w:r w:rsidRPr="00FE7A4F">
        <w:lastRenderedPageBreak/>
        <w:t>Водонапорные башни и водопроводные сети имеют износ до 60-70%.</w:t>
      </w:r>
    </w:p>
    <w:p w:rsidR="002D1DE3" w:rsidRPr="00FE7A4F" w:rsidRDefault="002D1DE3" w:rsidP="00FE7A4F">
      <w:pPr>
        <w:pStyle w:val="a5"/>
      </w:pPr>
      <w:r w:rsidRPr="00FE7A4F">
        <w:t>Для обеспечения поселения качественной питьевой водой, требуется реконструкция водонапорных башен, водопроводных сетей, строительство новых; обустройство зон санитарной охраны источников водоснабжения и водопроводных сооружений, провести тампонирование нерабочих скважин.</w:t>
      </w:r>
    </w:p>
    <w:p w:rsidR="002D1DE3" w:rsidRPr="00FE7A4F" w:rsidRDefault="002D1DE3" w:rsidP="001D251D">
      <w:pPr>
        <w:pStyle w:val="4"/>
        <w:numPr>
          <w:ilvl w:val="3"/>
          <w:numId w:val="39"/>
        </w:numPr>
      </w:pPr>
      <w:bookmarkStart w:id="107" w:name="_Toc312896742"/>
      <w:r w:rsidRPr="00FE7A4F">
        <w:t>Водоотведение</w:t>
      </w:r>
      <w:bookmarkEnd w:id="107"/>
    </w:p>
    <w:p w:rsidR="002D1DE3" w:rsidRPr="00FE7A4F" w:rsidRDefault="002D1DE3" w:rsidP="00FE7A4F">
      <w:pPr>
        <w:pStyle w:val="a5"/>
      </w:pPr>
      <w:r w:rsidRPr="00FE7A4F">
        <w:t xml:space="preserve"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</w:t>
      </w:r>
      <w:proofErr w:type="spellStart"/>
      <w:r w:rsidRPr="00FE7A4F">
        <w:t>неканализованных</w:t>
      </w:r>
      <w:proofErr w:type="spellEnd"/>
      <w:r w:rsidRPr="00FE7A4F">
        <w:t xml:space="preserve"> поселений.</w:t>
      </w:r>
    </w:p>
    <w:p w:rsidR="002D1DE3" w:rsidRPr="00FE7A4F" w:rsidRDefault="002D1DE3" w:rsidP="00FE7A4F">
      <w:pPr>
        <w:pStyle w:val="a5"/>
      </w:pPr>
      <w:r w:rsidRPr="00FE7A4F">
        <w:t xml:space="preserve">Отсутствие сетей водоотведения ставят под угрозу экологическую ситуацию в </w:t>
      </w:r>
      <w:proofErr w:type="spellStart"/>
      <w:r w:rsidR="00592CBD" w:rsidRPr="00FE7A4F">
        <w:t>Столбец</w:t>
      </w:r>
      <w:r w:rsidRPr="00FE7A4F">
        <w:t>ком</w:t>
      </w:r>
      <w:proofErr w:type="spellEnd"/>
      <w:r w:rsidRPr="00FE7A4F">
        <w:t xml:space="preserve"> сельском поселении. Строительство очистных сооружений является первостепенной задачей для администрации поселения.</w:t>
      </w:r>
    </w:p>
    <w:p w:rsidR="002D1DE3" w:rsidRPr="005259BE" w:rsidRDefault="002D1DE3" w:rsidP="001D251D">
      <w:pPr>
        <w:pStyle w:val="a5"/>
        <w:spacing w:before="0" w:beforeAutospacing="0" w:after="0" w:afterAutospacing="0"/>
        <w:ind w:firstLine="0"/>
        <w:jc w:val="center"/>
        <w:outlineLvl w:val="0"/>
        <w:rPr>
          <w:u w:val="single"/>
        </w:rPr>
      </w:pPr>
      <w:r w:rsidRPr="005259BE">
        <w:rPr>
          <w:u w:val="single"/>
        </w:rPr>
        <w:t>Современное состояние и прогноз канализационных стоков</w:t>
      </w:r>
    </w:p>
    <w:tbl>
      <w:tblPr>
        <w:tblW w:w="770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008"/>
        <w:gridCol w:w="1321"/>
        <w:gridCol w:w="1320"/>
        <w:gridCol w:w="1320"/>
      </w:tblGrid>
      <w:tr w:rsidR="002D1DE3" w:rsidRPr="005259BE" w:rsidTr="00E936D5">
        <w:trPr>
          <w:cantSplit/>
          <w:trHeight w:val="315"/>
          <w:tblHeader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№</w:t>
            </w:r>
          </w:p>
        </w:tc>
        <w:tc>
          <w:tcPr>
            <w:tcW w:w="3008" w:type="dxa"/>
            <w:vMerge w:val="restart"/>
            <w:shd w:val="clear" w:color="auto" w:fill="auto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Численность населения на 01.01.2011,</w:t>
            </w:r>
          </w:p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чел.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Прогноз канализационных сбросов, м3/</w:t>
            </w:r>
            <w:proofErr w:type="spellStart"/>
            <w:r w:rsidRPr="005259BE">
              <w:rPr>
                <w:sz w:val="22"/>
                <w:szCs w:val="22"/>
              </w:rPr>
              <w:t>сут</w:t>
            </w:r>
            <w:proofErr w:type="spellEnd"/>
          </w:p>
        </w:tc>
      </w:tr>
      <w:tr w:rsidR="002D1DE3" w:rsidRPr="005259BE" w:rsidTr="00E936D5">
        <w:trPr>
          <w:cantSplit/>
          <w:trHeight w:val="364"/>
          <w:tblHeader/>
          <w:jc w:val="center"/>
        </w:trPr>
        <w:tc>
          <w:tcPr>
            <w:tcW w:w="735" w:type="dxa"/>
            <w:vMerge/>
            <w:shd w:val="clear" w:color="auto" w:fill="D9D9D9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vMerge/>
            <w:shd w:val="clear" w:color="auto" w:fill="D9D9D9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shd w:val="clear" w:color="auto" w:fill="D9D9D9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2032 год</w:t>
            </w:r>
          </w:p>
        </w:tc>
      </w:tr>
      <w:tr w:rsidR="002D1DE3" w:rsidRPr="005259BE" w:rsidTr="00E936D5">
        <w:trPr>
          <w:trHeight w:val="42"/>
          <w:jc w:val="center"/>
        </w:trPr>
        <w:tc>
          <w:tcPr>
            <w:tcW w:w="735" w:type="dxa"/>
            <w:shd w:val="clear" w:color="auto" w:fill="auto"/>
          </w:tcPr>
          <w:p w:rsidR="002D1DE3" w:rsidRPr="005259BE" w:rsidRDefault="002D1DE3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shd w:val="clear" w:color="auto" w:fill="auto"/>
          </w:tcPr>
          <w:p w:rsidR="002D1DE3" w:rsidRPr="005259BE" w:rsidRDefault="00FB11ED" w:rsidP="005259BE">
            <w:pPr>
              <w:rPr>
                <w:sz w:val="22"/>
                <w:szCs w:val="22"/>
              </w:rPr>
            </w:pPr>
            <w:hyperlink r:id="rId10" w:tooltip="Гнездиловское сельское поселение (страница отсутствует)" w:history="1">
              <w:proofErr w:type="spellStart"/>
              <w:r w:rsidR="00592CBD" w:rsidRPr="005259BE">
                <w:rPr>
                  <w:sz w:val="22"/>
                  <w:szCs w:val="22"/>
                </w:rPr>
                <w:t>Столбец</w:t>
              </w:r>
              <w:r w:rsidR="002D1DE3" w:rsidRPr="005259BE">
                <w:rPr>
                  <w:sz w:val="22"/>
                  <w:szCs w:val="22"/>
                </w:rPr>
                <w:t>кое</w:t>
              </w:r>
              <w:proofErr w:type="spellEnd"/>
              <w:r w:rsidR="002D1DE3" w:rsidRPr="005259BE">
                <w:rPr>
                  <w:sz w:val="22"/>
                  <w:szCs w:val="22"/>
                </w:rPr>
                <w:t xml:space="preserve">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2D1DE3" w:rsidRPr="005259BE" w:rsidRDefault="005259BE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416,4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5259BE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570,0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1DE3" w:rsidRPr="005259BE" w:rsidRDefault="005259BE" w:rsidP="005259BE">
            <w:pPr>
              <w:jc w:val="center"/>
              <w:rPr>
                <w:sz w:val="22"/>
                <w:szCs w:val="22"/>
              </w:rPr>
            </w:pPr>
            <w:r w:rsidRPr="005259BE">
              <w:rPr>
                <w:sz w:val="22"/>
                <w:szCs w:val="22"/>
              </w:rPr>
              <w:t>660</w:t>
            </w:r>
            <w:r w:rsidR="002D1DE3" w:rsidRPr="005259BE">
              <w:rPr>
                <w:sz w:val="22"/>
                <w:szCs w:val="22"/>
              </w:rPr>
              <w:t>,0</w:t>
            </w:r>
          </w:p>
        </w:tc>
      </w:tr>
    </w:tbl>
    <w:p w:rsidR="002D1DE3" w:rsidRPr="00EC7A93" w:rsidRDefault="002D1DE3" w:rsidP="00EC7A93">
      <w:pPr>
        <w:pStyle w:val="a5"/>
      </w:pPr>
      <w:r w:rsidRPr="00EC7A93">
        <w:rPr>
          <w:b/>
        </w:rPr>
        <w:t>Вывод</w:t>
      </w:r>
      <w:r w:rsidR="00EC7A93">
        <w:rPr>
          <w:b/>
        </w:rPr>
        <w:t xml:space="preserve"> - </w:t>
      </w:r>
      <w:proofErr w:type="spellStart"/>
      <w:r w:rsidR="00592CBD" w:rsidRPr="00EC7A93">
        <w:t>Столбец</w:t>
      </w:r>
      <w:r w:rsidRPr="00EC7A93">
        <w:t>кое</w:t>
      </w:r>
      <w:proofErr w:type="spellEnd"/>
      <w:r w:rsidRPr="00EC7A93">
        <w:t xml:space="preserve"> сельское поселение не обеспечено централизованной канализацией.</w:t>
      </w:r>
      <w:r w:rsidR="00EC7A93" w:rsidRPr="00EC7A93">
        <w:t xml:space="preserve"> </w:t>
      </w:r>
      <w:r w:rsidRPr="00EC7A93">
        <w:t>Требуется строительство централизованной канализации, очистных сооружений, канализационных насосных станций.</w:t>
      </w:r>
    </w:p>
    <w:p w:rsidR="002D1DE3" w:rsidRPr="00EC7A93" w:rsidRDefault="002D1DE3" w:rsidP="001D251D">
      <w:pPr>
        <w:pStyle w:val="3"/>
        <w:numPr>
          <w:ilvl w:val="2"/>
          <w:numId w:val="39"/>
        </w:numPr>
      </w:pPr>
      <w:bookmarkStart w:id="108" w:name="_Toc354956798"/>
      <w:bookmarkEnd w:id="105"/>
      <w:bookmarkEnd w:id="106"/>
      <w:r w:rsidRPr="00EC7A93">
        <w:t>СВЯЗЬ</w:t>
      </w:r>
      <w:bookmarkEnd w:id="83"/>
      <w:bookmarkEnd w:id="84"/>
      <w:bookmarkEnd w:id="85"/>
      <w:bookmarkEnd w:id="86"/>
      <w:bookmarkEnd w:id="87"/>
      <w:bookmarkEnd w:id="108"/>
    </w:p>
    <w:p w:rsidR="005259BE" w:rsidRDefault="005259BE" w:rsidP="001D251D">
      <w:pPr>
        <w:pStyle w:val="24"/>
        <w:widowControl w:val="0"/>
        <w:spacing w:after="0" w:line="240" w:lineRule="auto"/>
        <w:ind w:left="0" w:firstLine="709"/>
        <w:jc w:val="both"/>
        <w:outlineLvl w:val="0"/>
        <w:rPr>
          <w:b/>
          <w:i/>
          <w:iCs/>
          <w:sz w:val="28"/>
          <w:u w:val="single"/>
        </w:rPr>
      </w:pPr>
      <w:r>
        <w:rPr>
          <w:b/>
          <w:i/>
          <w:iCs/>
          <w:sz w:val="28"/>
          <w:u w:val="single"/>
        </w:rPr>
        <w:t>Существующее положение</w:t>
      </w:r>
    </w:p>
    <w:p w:rsidR="005259BE" w:rsidRPr="00F7178A" w:rsidRDefault="005259BE" w:rsidP="005259BE">
      <w:pPr>
        <w:pStyle w:val="a5"/>
      </w:pPr>
      <w:r w:rsidRPr="00F7178A">
        <w:t>Сегодня средства связи, телекоммуникаций, информационных технологий, теле- и радиовещания являются наиболее бурно  развивающимися отраслями. На территории поселения население, органы управления и предприятия обеспечиваются услугами связи и информатизации. Основной оператор телефонной связи общего пользования – Покровский РУЕС.</w:t>
      </w:r>
    </w:p>
    <w:p w:rsidR="005259BE" w:rsidRPr="00F7178A" w:rsidRDefault="005259BE" w:rsidP="005259BE">
      <w:pPr>
        <w:pStyle w:val="a5"/>
      </w:pPr>
      <w:r w:rsidRPr="00F7178A">
        <w:lastRenderedPageBreak/>
        <w:t xml:space="preserve">Телефонная связь района обеспечивается через 24 АТС, находящихся в населенных пунктах сельских поселений и включенных в Районный телефонный узел </w:t>
      </w:r>
      <w:proofErr w:type="spellStart"/>
      <w:r w:rsidRPr="00F7178A">
        <w:t>пгт</w:t>
      </w:r>
      <w:proofErr w:type="spellEnd"/>
      <w:r w:rsidRPr="00F7178A">
        <w:t xml:space="preserve"> Покровское. Общая монтированная емкость всех АТС района – 3550 номеров, задействовано - 2997. Практически все станции координатного типа.</w:t>
      </w:r>
    </w:p>
    <w:p w:rsidR="005259BE" w:rsidRPr="00F7178A" w:rsidRDefault="005259BE" w:rsidP="005259BE">
      <w:pPr>
        <w:pStyle w:val="a5"/>
      </w:pPr>
      <w:r w:rsidRPr="00F7178A">
        <w:t xml:space="preserve">Обеспеченность телефонной связью общего пользования в поселении </w:t>
      </w:r>
      <w:r>
        <w:t>107</w:t>
      </w:r>
      <w:r w:rsidRPr="00F7178A">
        <w:t xml:space="preserve"> номер</w:t>
      </w:r>
      <w:r>
        <w:t>ов</w:t>
      </w:r>
      <w:r w:rsidRPr="00F7178A">
        <w:t xml:space="preserve"> или </w:t>
      </w:r>
      <w:r>
        <w:t>7,7</w:t>
      </w:r>
      <w:r w:rsidRPr="00F7178A">
        <w:t xml:space="preserve"> телефона на 100 жителей, что гораздо меньше районного показателя - 18,3 телефона на 100 жителей.</w:t>
      </w:r>
    </w:p>
    <w:p w:rsidR="005259BE" w:rsidRPr="00F7178A" w:rsidRDefault="005259BE" w:rsidP="005259BE">
      <w:pPr>
        <w:pStyle w:val="a5"/>
      </w:pPr>
      <w:r w:rsidRPr="00F7178A">
        <w:t>Во всех населенных пунктах установлены такс</w:t>
      </w:r>
      <w:r>
        <w:t>о</w:t>
      </w:r>
      <w:r w:rsidRPr="00F7178A">
        <w:t>фоны.</w:t>
      </w:r>
    </w:p>
    <w:p w:rsidR="005259BE" w:rsidRPr="00F7178A" w:rsidRDefault="005259BE" w:rsidP="005259BE">
      <w:pPr>
        <w:pStyle w:val="a5"/>
      </w:pPr>
      <w:r w:rsidRPr="00F7178A">
        <w:t>По территории района проложены оптико-волоконные и медные кабели связи различных операторов, проходящие вдоль автомобильных дорог. Вся территория района покрывается беспроводной (сотовой) связью. Основные операторы сотовой связи – «МТС», «Мегафон», «</w:t>
      </w:r>
      <w:proofErr w:type="spellStart"/>
      <w:r w:rsidRPr="00F7178A">
        <w:t>Билайн</w:t>
      </w:r>
      <w:proofErr w:type="spellEnd"/>
      <w:r w:rsidRPr="00F7178A">
        <w:t>».</w:t>
      </w:r>
    </w:p>
    <w:p w:rsidR="005259BE" w:rsidRPr="00F7178A" w:rsidRDefault="005259BE" w:rsidP="005259BE">
      <w:pPr>
        <w:pStyle w:val="a5"/>
      </w:pPr>
      <w:r w:rsidRPr="00F7178A">
        <w:t>Основными задачами развития сре</w:t>
      </w:r>
      <w:proofErr w:type="gramStart"/>
      <w:r w:rsidRPr="00F7178A">
        <w:t>дств св</w:t>
      </w:r>
      <w:proofErr w:type="gramEnd"/>
      <w:r w:rsidRPr="00F7178A">
        <w:t>язи, телекоммуникаций, теле и радиовещания на территории района должны стать:</w:t>
      </w:r>
    </w:p>
    <w:p w:rsidR="005259BE" w:rsidRPr="00F7178A" w:rsidRDefault="005259BE" w:rsidP="005259BE">
      <w:pPr>
        <w:pStyle w:val="a5"/>
        <w:numPr>
          <w:ilvl w:val="0"/>
          <w:numId w:val="33"/>
        </w:numPr>
        <w:tabs>
          <w:tab w:val="left" w:pos="426"/>
        </w:tabs>
        <w:ind w:left="0" w:firstLine="0"/>
      </w:pPr>
      <w:r w:rsidRPr="00F7178A">
        <w:t>развитие рынка услуг телефонной связи общего пользования и сотовой телефонии в сельской местности, обновление технической базы телефонной связи с переходом на цифровые АТС и оптические кабели;</w:t>
      </w:r>
    </w:p>
    <w:p w:rsidR="005259BE" w:rsidRPr="00F7178A" w:rsidRDefault="005259BE" w:rsidP="005259BE">
      <w:pPr>
        <w:pStyle w:val="a5"/>
        <w:numPr>
          <w:ilvl w:val="0"/>
          <w:numId w:val="33"/>
        </w:numPr>
        <w:tabs>
          <w:tab w:val="left" w:pos="426"/>
        </w:tabs>
        <w:ind w:left="0" w:firstLine="0"/>
      </w:pPr>
      <w:r w:rsidRPr="00F7178A">
        <w:t xml:space="preserve">развитие сети почтовой связи и расширение новых видов услуг: электронной почты, пунктов </w:t>
      </w:r>
      <w:proofErr w:type="spellStart"/>
      <w:r w:rsidRPr="00F7178A">
        <w:t>Internet</w:t>
      </w:r>
      <w:proofErr w:type="spellEnd"/>
      <w:r w:rsidRPr="00F7178A">
        <w:t xml:space="preserve"> для населения на основе автоматизированной сети связи области;</w:t>
      </w:r>
    </w:p>
    <w:p w:rsidR="005259BE" w:rsidRPr="00F7178A" w:rsidRDefault="005259BE" w:rsidP="005259BE">
      <w:pPr>
        <w:pStyle w:val="a5"/>
        <w:numPr>
          <w:ilvl w:val="0"/>
          <w:numId w:val="33"/>
        </w:numPr>
        <w:tabs>
          <w:tab w:val="left" w:pos="426"/>
        </w:tabs>
        <w:ind w:left="0" w:firstLine="0"/>
      </w:pPr>
      <w:r w:rsidRPr="00F7178A">
        <w:t>обеспечения возможности приема федеральных, региональных и местных программ радиовещания и телевидения для населения района.</w:t>
      </w:r>
    </w:p>
    <w:p w:rsidR="005259BE" w:rsidRPr="00F7178A" w:rsidRDefault="005259BE" w:rsidP="005259BE">
      <w:pPr>
        <w:pStyle w:val="a5"/>
      </w:pPr>
      <w:r w:rsidRPr="00F7178A">
        <w:rPr>
          <w:b/>
        </w:rPr>
        <w:t xml:space="preserve">Вывод </w:t>
      </w:r>
      <w:r w:rsidRPr="00F7178A">
        <w:t>- В районе достаточно развит широкий спектр предоставления услуг связи, телекоммуникаций, телевещания.</w:t>
      </w:r>
    </w:p>
    <w:p w:rsidR="005259BE" w:rsidRPr="00F7178A" w:rsidRDefault="005259BE" w:rsidP="001D251D">
      <w:pPr>
        <w:outlineLvl w:val="0"/>
        <w:rPr>
          <w:b/>
          <w:i/>
          <w:iCs/>
          <w:sz w:val="28"/>
          <w:u w:val="single"/>
        </w:rPr>
      </w:pPr>
      <w:r w:rsidRPr="00F7178A">
        <w:rPr>
          <w:b/>
          <w:i/>
          <w:iCs/>
          <w:sz w:val="28"/>
          <w:u w:val="single"/>
        </w:rPr>
        <w:t>Мероприятия на первую очередь (2010-202</w:t>
      </w:r>
      <w:r>
        <w:rPr>
          <w:b/>
          <w:i/>
          <w:iCs/>
          <w:sz w:val="28"/>
          <w:u w:val="single"/>
        </w:rPr>
        <w:t>2</w:t>
      </w:r>
      <w:r w:rsidRPr="00F7178A">
        <w:rPr>
          <w:b/>
          <w:i/>
          <w:iCs/>
          <w:sz w:val="28"/>
          <w:u w:val="single"/>
        </w:rPr>
        <w:t xml:space="preserve"> гг.)</w:t>
      </w:r>
    </w:p>
    <w:p w:rsidR="005259BE" w:rsidRPr="00F7178A" w:rsidRDefault="005259BE" w:rsidP="005259BE">
      <w:pPr>
        <w:pStyle w:val="a5"/>
        <w:numPr>
          <w:ilvl w:val="0"/>
          <w:numId w:val="34"/>
        </w:numPr>
        <w:tabs>
          <w:tab w:val="left" w:pos="426"/>
        </w:tabs>
        <w:ind w:left="0" w:firstLine="0"/>
      </w:pPr>
      <w:r w:rsidRPr="00F7178A">
        <w:t>Создать централизованную систему оповещения населения.</w:t>
      </w:r>
    </w:p>
    <w:p w:rsidR="005259BE" w:rsidRPr="00F7178A" w:rsidRDefault="005259BE" w:rsidP="005259BE">
      <w:pPr>
        <w:pStyle w:val="a5"/>
        <w:numPr>
          <w:ilvl w:val="0"/>
          <w:numId w:val="34"/>
        </w:numPr>
        <w:tabs>
          <w:tab w:val="left" w:pos="426"/>
        </w:tabs>
        <w:ind w:left="0" w:firstLine="0"/>
      </w:pPr>
      <w:r w:rsidRPr="00F7178A">
        <w:t xml:space="preserve">На всех </w:t>
      </w:r>
      <w:proofErr w:type="gramStart"/>
      <w:r w:rsidRPr="00F7178A">
        <w:t>важный</w:t>
      </w:r>
      <w:proofErr w:type="gramEnd"/>
      <w:r w:rsidRPr="00F7178A">
        <w:t xml:space="preserve">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5259BE" w:rsidRPr="00F7178A" w:rsidRDefault="005259BE" w:rsidP="005259BE">
      <w:pPr>
        <w:pStyle w:val="a5"/>
        <w:numPr>
          <w:ilvl w:val="0"/>
          <w:numId w:val="34"/>
        </w:numPr>
        <w:tabs>
          <w:tab w:val="left" w:pos="426"/>
        </w:tabs>
        <w:ind w:left="0" w:firstLine="0"/>
      </w:pPr>
      <w:r w:rsidRPr="00F7178A">
        <w:t>Так же оповещение населения производить посредством сетей телерадиовещания.</w:t>
      </w:r>
    </w:p>
    <w:p w:rsidR="005259BE" w:rsidRPr="00F7178A" w:rsidRDefault="005259BE" w:rsidP="005259BE">
      <w:pPr>
        <w:pStyle w:val="a5"/>
        <w:numPr>
          <w:ilvl w:val="0"/>
          <w:numId w:val="34"/>
        </w:numPr>
        <w:tabs>
          <w:tab w:val="left" w:pos="426"/>
        </w:tabs>
        <w:ind w:left="0" w:firstLine="0"/>
      </w:pPr>
      <w:r w:rsidRPr="00F7178A">
        <w:lastRenderedPageBreak/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5259BE" w:rsidRPr="00F7178A" w:rsidRDefault="005259BE" w:rsidP="005259BE">
      <w:pPr>
        <w:pStyle w:val="a5"/>
        <w:numPr>
          <w:ilvl w:val="0"/>
          <w:numId w:val="34"/>
        </w:numPr>
        <w:tabs>
          <w:tab w:val="left" w:pos="426"/>
        </w:tabs>
        <w:ind w:left="0" w:firstLine="0"/>
      </w:pPr>
      <w:r w:rsidRPr="00F7178A">
        <w:t>Строительство  кабеля связи ВОЛС;</w:t>
      </w:r>
    </w:p>
    <w:p w:rsidR="002D1DE3" w:rsidRPr="00EC7A93" w:rsidRDefault="002D1DE3" w:rsidP="005D466D">
      <w:pPr>
        <w:pStyle w:val="a7"/>
        <w:numPr>
          <w:ilvl w:val="0"/>
          <w:numId w:val="39"/>
        </w:numPr>
      </w:pPr>
      <w:bookmarkStart w:id="109" w:name="_Toc334707801"/>
      <w:bookmarkStart w:id="110" w:name="_Toc334712014"/>
      <w:bookmarkStart w:id="111" w:name="_Toc354956799"/>
      <w:r w:rsidRPr="00EC7A93">
        <w:t>ПЕРЕЧЕНЬ ОБЪЕКТОВ, ПЛАНИРУЕМЫХ К РАЗМЕЩЕНИЮ НА ТЕРРИТОРИИ СЕЛЬСКОГО ПОСЕЛЕНИЯ</w:t>
      </w:r>
      <w:bookmarkEnd w:id="109"/>
      <w:bookmarkEnd w:id="110"/>
      <w:bookmarkEnd w:id="111"/>
    </w:p>
    <w:p w:rsidR="002D1DE3" w:rsidRPr="00EC7A93" w:rsidRDefault="002D1DE3" w:rsidP="001D251D">
      <w:pPr>
        <w:pStyle w:val="2"/>
        <w:numPr>
          <w:ilvl w:val="1"/>
          <w:numId w:val="39"/>
        </w:numPr>
      </w:pPr>
      <w:bookmarkStart w:id="112" w:name="_Toc354956800"/>
      <w:r w:rsidRPr="00EC7A93">
        <w:t xml:space="preserve">Первая </w:t>
      </w:r>
      <w:proofErr w:type="spellStart"/>
      <w:r w:rsidRPr="00EC7A93">
        <w:t>очередб</w:t>
      </w:r>
      <w:proofErr w:type="spellEnd"/>
      <w:r w:rsidRPr="00EC7A93">
        <w:t xml:space="preserve"> 2022 год</w:t>
      </w:r>
      <w:bookmarkEnd w:id="112"/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 xml:space="preserve">Строительство жилья – </w:t>
      </w:r>
      <w:r w:rsidR="00E63962" w:rsidRPr="00E63962">
        <w:t>3,8</w:t>
      </w:r>
      <w:r w:rsidRPr="00E63962">
        <w:t xml:space="preserve"> тыс. кв</w:t>
      </w:r>
      <w:proofErr w:type="gramStart"/>
      <w:r w:rsidRPr="00E63962">
        <w:t>.м</w:t>
      </w:r>
      <w:proofErr w:type="gramEnd"/>
      <w:r w:rsidRPr="00E63962">
        <w:t xml:space="preserve"> в год</w:t>
      </w:r>
    </w:p>
    <w:p w:rsidR="00E63962" w:rsidRPr="00E63962" w:rsidRDefault="00E63962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Доведение количества мест в детских дошкольных учреждениях до 140</w:t>
      </w:r>
    </w:p>
    <w:p w:rsidR="00E63962" w:rsidRDefault="00E63962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Доведение количества ме</w:t>
      </w:r>
      <w:proofErr w:type="gramStart"/>
      <w:r w:rsidRPr="00E63962">
        <w:t>ст в шк</w:t>
      </w:r>
      <w:proofErr w:type="gramEnd"/>
      <w:r w:rsidRPr="00E63962">
        <w:t>олах до 180 учащихся</w:t>
      </w:r>
    </w:p>
    <w:p w:rsidR="00234A4F" w:rsidRDefault="00234A4F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 xml:space="preserve">Доведение количества мест в </w:t>
      </w:r>
      <w:r>
        <w:t xml:space="preserve">сельских домах культуры </w:t>
      </w:r>
      <w:r w:rsidRPr="00E63962">
        <w:t xml:space="preserve">до </w:t>
      </w:r>
      <w:r>
        <w:t>44</w:t>
      </w:r>
      <w:r w:rsidRPr="00E63962">
        <w:t>0</w:t>
      </w:r>
    </w:p>
    <w:p w:rsidR="00234A4F" w:rsidRPr="00E63962" w:rsidRDefault="00234A4F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>
        <w:t>Реконструкция</w:t>
      </w:r>
      <w:r w:rsidRPr="00E63962">
        <w:t xml:space="preserve"> </w:t>
      </w:r>
      <w:r>
        <w:t>сельских библиотек с доведением их параметров до</w:t>
      </w:r>
      <w:r w:rsidRPr="00E63962">
        <w:t xml:space="preserve"> </w:t>
      </w:r>
      <w:r>
        <w:t>14 тыс. единиц хранения и 11 читательских мест.</w:t>
      </w:r>
    </w:p>
    <w:p w:rsidR="00E63962" w:rsidRPr="00E63962" w:rsidRDefault="00E63962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 xml:space="preserve">Строительство </w:t>
      </w:r>
      <w:proofErr w:type="gramStart"/>
      <w:r w:rsidRPr="00E63962">
        <w:t>типового</w:t>
      </w:r>
      <w:proofErr w:type="gramEnd"/>
      <w:r w:rsidRPr="00E63962">
        <w:t xml:space="preserve"> ФАП на 35 посещений в смену</w:t>
      </w:r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Строительство бани на 1</w:t>
      </w:r>
      <w:r w:rsidR="00E63962" w:rsidRPr="00E63962">
        <w:t>5</w:t>
      </w:r>
      <w:r w:rsidRPr="00E63962">
        <w:t xml:space="preserve"> мест</w:t>
      </w:r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Строительство плоскостн</w:t>
      </w:r>
      <w:r w:rsidR="00E63962" w:rsidRPr="00E63962">
        <w:t>ых</w:t>
      </w:r>
      <w:r w:rsidRPr="00E63962">
        <w:t xml:space="preserve"> спортивн</w:t>
      </w:r>
      <w:r w:rsidR="00E63962" w:rsidRPr="00E63962">
        <w:t>ых</w:t>
      </w:r>
      <w:r w:rsidRPr="00E63962">
        <w:t xml:space="preserve"> сооружени</w:t>
      </w:r>
      <w:r w:rsidR="00E63962" w:rsidRPr="00E63962">
        <w:t>й</w:t>
      </w:r>
      <w:r w:rsidRPr="00E63962">
        <w:t xml:space="preserve"> площадью </w:t>
      </w:r>
      <w:r w:rsidR="00E63962" w:rsidRPr="00E63962">
        <w:t>3</w:t>
      </w:r>
      <w:r w:rsidRPr="00E63962">
        <w:t>7</w:t>
      </w:r>
      <w:r w:rsidR="00E63962" w:rsidRPr="00E63962">
        <w:t>0</w:t>
      </w:r>
      <w:r w:rsidRPr="00E63962">
        <w:t>0 кв. м</w:t>
      </w:r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Строительство спортивн</w:t>
      </w:r>
      <w:r w:rsidR="00E63962" w:rsidRPr="00E63962">
        <w:t>ых</w:t>
      </w:r>
      <w:r w:rsidRPr="00E63962">
        <w:t xml:space="preserve"> зал</w:t>
      </w:r>
      <w:r w:rsidR="00E63962" w:rsidRPr="00E63962">
        <w:t>ов</w:t>
      </w:r>
      <w:r w:rsidRPr="00E63962">
        <w:t xml:space="preserve"> площадью </w:t>
      </w:r>
      <w:r w:rsidR="00E63962" w:rsidRPr="00E63962">
        <w:t>660</w:t>
      </w:r>
      <w:r w:rsidRPr="00E63962">
        <w:t xml:space="preserve"> кв. м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 xml:space="preserve">Строительство предприятия общественного питания на </w:t>
      </w:r>
      <w:r w:rsidR="00464594" w:rsidRPr="00464594">
        <w:t>7</w:t>
      </w:r>
      <w:r w:rsidRPr="00464594">
        <w:t>6 места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 xml:space="preserve">Полная газификация </w:t>
      </w:r>
      <w:proofErr w:type="spellStart"/>
      <w:r w:rsidR="00592CBD" w:rsidRPr="00464594">
        <w:t>Столбец</w:t>
      </w:r>
      <w:r w:rsidRPr="00464594">
        <w:t>кого</w:t>
      </w:r>
      <w:proofErr w:type="spellEnd"/>
      <w:r w:rsidRPr="00464594">
        <w:t xml:space="preserve"> сельского поселения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>Строительство централизованных систем водоснабжения во всех населенных пунктах поселения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 xml:space="preserve">Строительство централизованной канализации </w:t>
      </w:r>
      <w:proofErr w:type="gramStart"/>
      <w:r w:rsidRPr="00464594">
        <w:t>в</w:t>
      </w:r>
      <w:proofErr w:type="gramEnd"/>
      <w:r w:rsidRPr="00464594">
        <w:t xml:space="preserve"> </w:t>
      </w:r>
      <w:r w:rsidR="00464594" w:rsidRPr="00464594">
        <w:t>с</w:t>
      </w:r>
      <w:r w:rsidRPr="00464594">
        <w:t xml:space="preserve">. </w:t>
      </w:r>
      <w:proofErr w:type="spellStart"/>
      <w:r w:rsidR="00464594" w:rsidRPr="00464594">
        <w:t>Столбецкое</w:t>
      </w:r>
      <w:proofErr w:type="spellEnd"/>
      <w:r w:rsidR="00464594" w:rsidRPr="00464594">
        <w:t>.</w:t>
      </w:r>
    </w:p>
    <w:p w:rsidR="002D1DE3" w:rsidRPr="00EC7A93" w:rsidRDefault="002D1DE3" w:rsidP="001D251D">
      <w:pPr>
        <w:pStyle w:val="2"/>
        <w:numPr>
          <w:ilvl w:val="1"/>
          <w:numId w:val="39"/>
        </w:numPr>
      </w:pPr>
      <w:bookmarkStart w:id="113" w:name="_Toc354956801"/>
      <w:r w:rsidRPr="00EC7A93">
        <w:t>Расчетный срок 2032 год</w:t>
      </w:r>
      <w:bookmarkEnd w:id="113"/>
    </w:p>
    <w:p w:rsidR="002D1DE3" w:rsidRPr="00234A4F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234A4F">
        <w:t xml:space="preserve">Строительство жилья – </w:t>
      </w:r>
      <w:r w:rsidR="00234A4F" w:rsidRPr="00234A4F">
        <w:t>5.0</w:t>
      </w:r>
      <w:r w:rsidRPr="00234A4F">
        <w:t xml:space="preserve"> тыс. кв</w:t>
      </w:r>
      <w:proofErr w:type="gramStart"/>
      <w:r w:rsidRPr="00234A4F">
        <w:t>.м</w:t>
      </w:r>
      <w:proofErr w:type="gramEnd"/>
      <w:r w:rsidRPr="00234A4F">
        <w:t xml:space="preserve"> в год</w:t>
      </w:r>
    </w:p>
    <w:p w:rsidR="002D1DE3" w:rsidRPr="00234A4F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234A4F">
        <w:t xml:space="preserve">Доведение количества мест в детских дошкольных учреждениях до </w:t>
      </w:r>
      <w:r w:rsidR="00234A4F" w:rsidRPr="00234A4F">
        <w:t>160</w:t>
      </w:r>
      <w:r w:rsidRPr="00234A4F">
        <w:t xml:space="preserve"> мест</w:t>
      </w:r>
    </w:p>
    <w:p w:rsidR="002D1DE3" w:rsidRPr="00037409" w:rsidRDefault="00234A4F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>Доведение количества ме</w:t>
      </w:r>
      <w:proofErr w:type="gramStart"/>
      <w:r w:rsidRPr="00037409">
        <w:t>ст в шк</w:t>
      </w:r>
      <w:proofErr w:type="gramEnd"/>
      <w:r w:rsidRPr="00037409">
        <w:t>олах до 220 учащихся</w:t>
      </w:r>
    </w:p>
    <w:p w:rsidR="002D1DE3" w:rsidRPr="00037409" w:rsidRDefault="00234A4F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Реконструкция </w:t>
      </w:r>
      <w:proofErr w:type="gramStart"/>
      <w:r w:rsidR="002D1DE3" w:rsidRPr="00037409">
        <w:t>типового</w:t>
      </w:r>
      <w:proofErr w:type="gramEnd"/>
      <w:r w:rsidR="002D1DE3" w:rsidRPr="00037409">
        <w:t xml:space="preserve"> ФАП на </w:t>
      </w:r>
      <w:r w:rsidR="00037409" w:rsidRPr="00037409">
        <w:t>3</w:t>
      </w:r>
      <w:r w:rsidR="002D1DE3" w:rsidRPr="00037409">
        <w:t>5 посещений в смену</w:t>
      </w:r>
      <w:r w:rsidR="00037409" w:rsidRPr="00037409">
        <w:t xml:space="preserve"> до норм амбулатории на 40 посещений в смену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Строительство предприятия бытового обслуживания на </w:t>
      </w:r>
      <w:r w:rsidR="00037409" w:rsidRPr="00037409">
        <w:t>1</w:t>
      </w:r>
      <w:r w:rsidRPr="00037409">
        <w:t xml:space="preserve">5 рабочих мест, с приемным пунктом прачечной на </w:t>
      </w:r>
      <w:r w:rsidR="00037409" w:rsidRPr="00037409">
        <w:t>1</w:t>
      </w:r>
      <w:r w:rsidRPr="00037409">
        <w:t>3</w:t>
      </w:r>
      <w:r w:rsidR="00037409" w:rsidRPr="00037409">
        <w:t>0</w:t>
      </w:r>
      <w:r w:rsidRPr="00037409">
        <w:t xml:space="preserve"> кг белья в смену и приемным пунктом химчистки </w:t>
      </w:r>
      <w:r w:rsidR="00037409" w:rsidRPr="00037409">
        <w:t>7</w:t>
      </w:r>
      <w:r w:rsidRPr="00037409">
        <w:t>,5 кг вещей в смену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Строительство типового дома культуры на </w:t>
      </w:r>
      <w:r w:rsidR="00037409" w:rsidRPr="00037409">
        <w:t>220 мест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Расширение плоскостных спортивных сооружений до площади </w:t>
      </w:r>
      <w:r w:rsidR="00037409" w:rsidRPr="00037409">
        <w:t>4</w:t>
      </w:r>
      <w:r w:rsidRPr="00037409">
        <w:t>300 кв. м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Доведение площади спортивных залов до </w:t>
      </w:r>
      <w:r w:rsidR="00037409" w:rsidRPr="00037409">
        <w:t>770</w:t>
      </w:r>
      <w:r w:rsidRPr="00037409">
        <w:t xml:space="preserve"> кв. м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lastRenderedPageBreak/>
        <w:t xml:space="preserve">Доведение площади предприятий общественного питания до </w:t>
      </w:r>
      <w:r w:rsidR="00037409" w:rsidRPr="00037409">
        <w:t>88</w:t>
      </w:r>
      <w:r w:rsidRPr="00037409">
        <w:t xml:space="preserve"> мест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Доведение торговой площади магазинов до </w:t>
      </w:r>
      <w:r w:rsidR="00037409" w:rsidRPr="00037409">
        <w:t>660</w:t>
      </w:r>
      <w:r w:rsidRPr="00037409">
        <w:t xml:space="preserve"> кв</w:t>
      </w:r>
      <w:proofErr w:type="gramStart"/>
      <w:r w:rsidRPr="00037409">
        <w:t>.м</w:t>
      </w:r>
      <w:proofErr w:type="gramEnd"/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>Строительство централизованной системы канализации во всех населенных пунктах поселения.</w:t>
      </w:r>
    </w:p>
    <w:p w:rsidR="002D1DE3" w:rsidRPr="00EC7A93" w:rsidRDefault="002D1DE3" w:rsidP="00EC7A93">
      <w:pPr>
        <w:pStyle w:val="a5"/>
        <w:rPr>
          <w:b/>
          <w:i/>
        </w:rPr>
      </w:pPr>
      <w:r w:rsidRPr="00EC7A93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2D1DE3" w:rsidRPr="00EC7A93" w:rsidRDefault="002D1DE3" w:rsidP="00EC7A93">
      <w:pPr>
        <w:pStyle w:val="a5"/>
        <w:rPr>
          <w:b/>
          <w:i/>
        </w:rPr>
      </w:pPr>
      <w:r w:rsidRPr="00EC7A93">
        <w:rPr>
          <w:b/>
          <w:i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2D1DE3" w:rsidRPr="00EC7A93" w:rsidRDefault="002D1DE3" w:rsidP="005D466D">
      <w:pPr>
        <w:pStyle w:val="a7"/>
        <w:numPr>
          <w:ilvl w:val="0"/>
          <w:numId w:val="39"/>
        </w:numPr>
      </w:pPr>
      <w:bookmarkStart w:id="114" w:name="_Toc334707802"/>
      <w:bookmarkStart w:id="115" w:name="_Toc334712015"/>
      <w:bookmarkStart w:id="116" w:name="_Toc354956802"/>
      <w:r w:rsidRPr="00EC7A93">
        <w:t>ПАРАМЕТРЫ ФУНКЦИОНАЛЬНЫХ ЗОН</w:t>
      </w:r>
      <w:bookmarkEnd w:id="88"/>
      <w:bookmarkEnd w:id="114"/>
      <w:bookmarkEnd w:id="115"/>
      <w:bookmarkEnd w:id="116"/>
    </w:p>
    <w:p w:rsidR="002D1DE3" w:rsidRPr="00EC7A93" w:rsidRDefault="002D1DE3" w:rsidP="001D251D">
      <w:pPr>
        <w:pStyle w:val="1"/>
        <w:numPr>
          <w:ilvl w:val="1"/>
          <w:numId w:val="39"/>
        </w:numPr>
      </w:pPr>
      <w:bookmarkStart w:id="117" w:name="_Toc321487198"/>
      <w:bookmarkStart w:id="118" w:name="_Toc260227194"/>
      <w:bookmarkStart w:id="119" w:name="_Toc354956803"/>
      <w:r w:rsidRPr="00EC7A93">
        <w:t>Регламентация хозяйственной деятельности.</w:t>
      </w:r>
      <w:bookmarkEnd w:id="117"/>
      <w:bookmarkEnd w:id="118"/>
      <w:bookmarkEnd w:id="119"/>
    </w:p>
    <w:p w:rsidR="002D1DE3" w:rsidRPr="00EC7A93" w:rsidRDefault="002D1DE3" w:rsidP="00EC7A93">
      <w:pPr>
        <w:pStyle w:val="a5"/>
      </w:pPr>
      <w:r w:rsidRPr="00EC7A93">
        <w:t>Хозяйственная деятельность регламентируется для следующих территорий.</w:t>
      </w:r>
    </w:p>
    <w:p w:rsidR="002D1DE3" w:rsidRPr="00EC7A93" w:rsidRDefault="002D1DE3" w:rsidP="00EC7A93">
      <w:pPr>
        <w:pStyle w:val="a5"/>
      </w:pPr>
      <w:r w:rsidRPr="00EC7A93">
        <w:t xml:space="preserve"> Зоны урбанизации - земли населенных пунктов, 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2D1DE3" w:rsidRPr="00EC7A93" w:rsidRDefault="002D1DE3" w:rsidP="00EC7A93">
      <w:pPr>
        <w:pStyle w:val="a5"/>
      </w:pPr>
      <w:r w:rsidRPr="00EC7A93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2D1DE3" w:rsidRPr="00793771" w:rsidRDefault="002D1DE3" w:rsidP="001D251D">
      <w:pPr>
        <w:pStyle w:val="1"/>
        <w:numPr>
          <w:ilvl w:val="1"/>
          <w:numId w:val="39"/>
        </w:numPr>
        <w:ind w:left="0" w:firstLine="0"/>
      </w:pPr>
      <w:bookmarkStart w:id="120" w:name="_Toc321487199"/>
      <w:bookmarkStart w:id="121" w:name="_Toc354956804"/>
      <w:r w:rsidRPr="00793771">
        <w:t>Зоны с особыми условиями использования территории</w:t>
      </w:r>
      <w:bookmarkEnd w:id="120"/>
      <w:bookmarkEnd w:id="121"/>
    </w:p>
    <w:p w:rsidR="002D1DE3" w:rsidRPr="00793771" w:rsidRDefault="002D1DE3" w:rsidP="001D251D">
      <w:pPr>
        <w:pStyle w:val="3"/>
        <w:numPr>
          <w:ilvl w:val="2"/>
          <w:numId w:val="39"/>
        </w:numPr>
        <w:ind w:left="0" w:firstLine="0"/>
      </w:pPr>
      <w:bookmarkStart w:id="122" w:name="_Toc354956805"/>
      <w:r w:rsidRPr="00793771">
        <w:t>САНИТАРНО-ЗАЩИТНЫЕ ЗОНЫ ПРЕДПРИЯТИЙ, СООРУЖЕНИЙ И ИНЫХ ОБЪЕКТОВ</w:t>
      </w:r>
      <w:bookmarkEnd w:id="122"/>
    </w:p>
    <w:p w:rsidR="002D1DE3" w:rsidRPr="00793771" w:rsidRDefault="002D1DE3" w:rsidP="00793771">
      <w:pPr>
        <w:pStyle w:val="a5"/>
      </w:pPr>
      <w:r w:rsidRPr="00793771">
        <w:t xml:space="preserve"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</w:t>
      </w:r>
      <w:r w:rsidRPr="00793771">
        <w:lastRenderedPageBreak/>
        <w:t>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D1DE3" w:rsidRPr="00793771" w:rsidRDefault="002D1DE3" w:rsidP="00793771">
      <w:pPr>
        <w:pStyle w:val="a5"/>
      </w:pPr>
      <w:r w:rsidRPr="00793771">
        <w:t xml:space="preserve">Основные требования по организации и режимы использования территорий СЗЗ определены в </w:t>
      </w:r>
      <w:proofErr w:type="spellStart"/>
      <w:r w:rsidRPr="00793771">
        <w:t>СанПиН</w:t>
      </w:r>
      <w:proofErr w:type="spellEnd"/>
      <w:r w:rsidRPr="00793771">
        <w:t xml:space="preserve"> 2.2.1/2.1.1.1200-03 «Санитарно-защитные зоны и санитарная классификация предприятий, сооружений и иных объектов». Указанным документом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первого класса - 1000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второго класса - 500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третьего класса - 300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четвертого класса - 100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пятого класса - 50 м.</w:t>
      </w:r>
    </w:p>
    <w:p w:rsidR="002D1DE3" w:rsidRPr="00793771" w:rsidRDefault="002D1DE3" w:rsidP="00793771">
      <w:pPr>
        <w:pStyle w:val="a5"/>
      </w:pPr>
      <w:r w:rsidRPr="00793771">
        <w:t>Этим же документом определяется и порядок установления размеров санитарно-защитных зон:</w:t>
      </w:r>
    </w:p>
    <w:p w:rsidR="002D1DE3" w:rsidRPr="00793771" w:rsidRDefault="002D1DE3" w:rsidP="00793771">
      <w:pPr>
        <w:pStyle w:val="a5"/>
      </w:pPr>
      <w:proofErr w:type="gramStart"/>
      <w:r w:rsidRPr="00793771"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  <w:proofErr w:type="gramEnd"/>
    </w:p>
    <w:p w:rsidR="002D1DE3" w:rsidRPr="00793771" w:rsidRDefault="002D1DE3" w:rsidP="00793771">
      <w:pPr>
        <w:pStyle w:val="a5"/>
      </w:pPr>
      <w:r w:rsidRPr="00793771">
        <w:t>Установление, изменение размеров установленных санитарно-защитных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 xml:space="preserve">предварительного заключения Управления </w:t>
      </w:r>
      <w:proofErr w:type="spellStart"/>
      <w:r w:rsidRPr="00793771">
        <w:t>Роспотребнадзора</w:t>
      </w:r>
      <w:proofErr w:type="spellEnd"/>
      <w:r w:rsidRPr="00793771">
        <w:t xml:space="preserve"> по субъекту Российской Федерации;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>действующих санитарно-эпидемиологических правил и нормативов;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lastRenderedPageBreak/>
        <w:t>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>оценки риска здоровью населения. В случае</w:t>
      </w:r>
      <w:proofErr w:type="gramStart"/>
      <w:r w:rsidRPr="00793771">
        <w:t>,</w:t>
      </w:r>
      <w:proofErr w:type="gramEnd"/>
      <w:r w:rsidRPr="00793771">
        <w:t xml:space="preserve"> если расстояние от границы промышленного объекта, производства или иного объекта в 2 раза и более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2D1DE3" w:rsidRPr="00793771" w:rsidRDefault="002D1DE3" w:rsidP="00793771">
      <w:pPr>
        <w:pStyle w:val="a5"/>
      </w:pPr>
      <w:r w:rsidRPr="00793771">
        <w:t>Исключить выполнение работ по оценке риска для здоровья населения для животноводческих и птицеводческих предприятий.</w:t>
      </w:r>
    </w:p>
    <w:p w:rsidR="002D1DE3" w:rsidRPr="00793771" w:rsidRDefault="002D1DE3" w:rsidP="00793771">
      <w:pPr>
        <w:pStyle w:val="a5"/>
      </w:pPr>
      <w:r w:rsidRPr="00793771">
        <w:t>Исключить выполнение работ по оценке риска для здоровья населения для кладбищ.</w:t>
      </w:r>
    </w:p>
    <w:p w:rsidR="002D1DE3" w:rsidRPr="00793771" w:rsidRDefault="002D1DE3" w:rsidP="001D251D">
      <w:pPr>
        <w:pStyle w:val="3"/>
        <w:numPr>
          <w:ilvl w:val="2"/>
          <w:numId w:val="39"/>
        </w:numPr>
        <w:ind w:left="0" w:firstLine="0"/>
      </w:pPr>
      <w:bookmarkStart w:id="123" w:name="_Toc354956806"/>
      <w:r w:rsidRPr="00793771">
        <w:t>САНИТАРНО-ЗАЩИТНЫЕ ЗОНЫ ТРАНСПОРТНЫХ КОММУНИКАЦИЙ</w:t>
      </w:r>
      <w:bookmarkEnd w:id="123"/>
    </w:p>
    <w:p w:rsidR="002D1DE3" w:rsidRPr="00793771" w:rsidRDefault="002D1DE3" w:rsidP="00793771">
      <w:pPr>
        <w:pStyle w:val="a5"/>
      </w:pPr>
      <w:r w:rsidRPr="00793771">
        <w:t xml:space="preserve">Санитарно-защитные зоны от транспортных магистралей установлены в соответствии со </w:t>
      </w:r>
      <w:proofErr w:type="spellStart"/>
      <w:r w:rsidRPr="00793771">
        <w:t>СНиП</w:t>
      </w:r>
      <w:proofErr w:type="spellEnd"/>
      <w:r w:rsidRPr="00793771">
        <w:t xml:space="preserve"> 2.07.01-89* «Градостроительство. Планировка и застройка городских и сельских поселений».</w:t>
      </w:r>
    </w:p>
    <w:p w:rsidR="002D1DE3" w:rsidRPr="00793771" w:rsidRDefault="002D1DE3" w:rsidP="001D251D">
      <w:pPr>
        <w:pStyle w:val="3"/>
        <w:numPr>
          <w:ilvl w:val="2"/>
          <w:numId w:val="39"/>
        </w:numPr>
      </w:pPr>
      <w:bookmarkStart w:id="124" w:name="_Toc354956807"/>
      <w:r w:rsidRPr="00793771">
        <w:t>САНИТАРНО-ЗАЩИТН</w:t>
      </w:r>
      <w:r w:rsidR="000061FB">
        <w:t>ЫЕ ЗОНЫ ИНЖЕНЕРНЫХ КОММУНИКАЦИЙ</w:t>
      </w:r>
      <w:bookmarkEnd w:id="124"/>
    </w:p>
    <w:p w:rsidR="002D1DE3" w:rsidRPr="000061FB" w:rsidRDefault="002D1DE3" w:rsidP="000061FB">
      <w:pPr>
        <w:pStyle w:val="a5"/>
      </w:pPr>
      <w:r w:rsidRPr="000061FB">
        <w:t xml:space="preserve">Размер санитарно-защитных зон инженерных коммуникаций определяется в соответствии с </w:t>
      </w:r>
      <w:proofErr w:type="spellStart"/>
      <w:r w:rsidRPr="000061FB">
        <w:t>СанПиН</w:t>
      </w:r>
      <w:proofErr w:type="spellEnd"/>
      <w:r w:rsidRPr="000061FB"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0061FB">
        <w:t>СНиП</w:t>
      </w:r>
      <w:proofErr w:type="spellEnd"/>
      <w:r w:rsidRPr="000061FB">
        <w:t xml:space="preserve"> 2.07.01-89* «Градостроительство. Планировка и застройка городских и сельских поселений», </w:t>
      </w:r>
      <w:hyperlink r:id="rId11" w:history="1">
        <w:proofErr w:type="spellStart"/>
        <w:r w:rsidRPr="000061FB">
          <w:t>СНиП</w:t>
        </w:r>
        <w:proofErr w:type="spellEnd"/>
        <w:r w:rsidRPr="000061FB">
          <w:t xml:space="preserve"> 2.05.06-85* Магистральные трубопроводы</w:t>
        </w:r>
      </w:hyperlink>
      <w:r w:rsidRPr="000061FB">
        <w:t xml:space="preserve">, </w:t>
      </w:r>
      <w:proofErr w:type="spellStart"/>
      <w:r w:rsidRPr="000061FB">
        <w:t>СНиП</w:t>
      </w:r>
      <w:proofErr w:type="spellEnd"/>
      <w:r w:rsidRPr="000061FB">
        <w:t xml:space="preserve"> 42-01-2002 «Газораспределительные системы».</w:t>
      </w:r>
    </w:p>
    <w:p w:rsidR="002D1DE3" w:rsidRPr="000061FB" w:rsidRDefault="002D1DE3" w:rsidP="001D251D">
      <w:pPr>
        <w:pStyle w:val="3"/>
        <w:numPr>
          <w:ilvl w:val="2"/>
          <w:numId w:val="39"/>
        </w:numPr>
      </w:pPr>
      <w:bookmarkStart w:id="125" w:name="_Toc354956808"/>
      <w:r w:rsidRPr="000061FB">
        <w:t>ВОДООХРАННЫЕ ЗОНЫ И ЗЕМЛИ ВОДНОГО ФОНДА</w:t>
      </w:r>
      <w:bookmarkEnd w:id="125"/>
    </w:p>
    <w:p w:rsidR="002D1DE3" w:rsidRPr="000061FB" w:rsidRDefault="002D1DE3" w:rsidP="000061FB">
      <w:pPr>
        <w:pStyle w:val="a5"/>
      </w:pPr>
      <w:r w:rsidRPr="000061FB">
        <w:t>Использование территорий осуществляется в соответствии с Водным кодексом Российской Федерации от 03.06.2006</w:t>
      </w:r>
      <w:r w:rsidR="000061FB">
        <w:t xml:space="preserve"> </w:t>
      </w:r>
      <w:r w:rsidRPr="000061FB">
        <w:t xml:space="preserve">г. № 74-ФЗ. </w:t>
      </w:r>
    </w:p>
    <w:p w:rsidR="002D1DE3" w:rsidRPr="000061FB" w:rsidRDefault="002D1DE3" w:rsidP="001D251D">
      <w:pPr>
        <w:pStyle w:val="3"/>
        <w:numPr>
          <w:ilvl w:val="2"/>
          <w:numId w:val="39"/>
        </w:numPr>
      </w:pPr>
      <w:bookmarkStart w:id="126" w:name="_Toc354956809"/>
      <w:r w:rsidRPr="000061FB">
        <w:lastRenderedPageBreak/>
        <w:t>ЗОНЫ САНИТАРНОЙ ОХРАНЫ ИСТОЧНИКОВ ВОДОСНАБЖЕНИЯ</w:t>
      </w:r>
      <w:bookmarkEnd w:id="126"/>
      <w:r w:rsidRPr="000061FB">
        <w:t xml:space="preserve"> </w:t>
      </w:r>
    </w:p>
    <w:p w:rsidR="002D1DE3" w:rsidRPr="000061FB" w:rsidRDefault="002D1DE3" w:rsidP="000061FB">
      <w:pPr>
        <w:pStyle w:val="a5"/>
      </w:pPr>
      <w:r w:rsidRPr="000061FB">
        <w:t xml:space="preserve">Использование территорий в соответствии с </w:t>
      </w:r>
      <w:proofErr w:type="spellStart"/>
      <w:r w:rsidRPr="000061FB">
        <w:t>СанПиН</w:t>
      </w:r>
      <w:proofErr w:type="spellEnd"/>
      <w:r w:rsidRPr="000061FB">
        <w:t xml:space="preserve"> 2.1.4.1110-02 «Зоны санитарной охраны водоснабжения и водопроводов питьевого назначения», </w:t>
      </w:r>
      <w:proofErr w:type="spellStart"/>
      <w:r w:rsidRPr="000061FB">
        <w:t>СНиП</w:t>
      </w:r>
      <w:proofErr w:type="spellEnd"/>
      <w:r w:rsidRPr="000061FB">
        <w:t xml:space="preserve">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2D1DE3" w:rsidRPr="000061FB" w:rsidRDefault="002D1DE3" w:rsidP="001D251D">
      <w:pPr>
        <w:pStyle w:val="3"/>
        <w:numPr>
          <w:ilvl w:val="2"/>
          <w:numId w:val="39"/>
        </w:numPr>
      </w:pPr>
      <w:bookmarkStart w:id="127" w:name="_Toc354956810"/>
      <w:r w:rsidRPr="000061FB">
        <w:t>ЗОНЫ ОХРАНЫ ОБЪЕКТОВ КУЛЬТУРНОГО НАСЛЕДИЯ</w:t>
      </w:r>
      <w:bookmarkEnd w:id="127"/>
    </w:p>
    <w:p w:rsidR="002D1DE3" w:rsidRPr="000061FB" w:rsidRDefault="002D1DE3" w:rsidP="000061FB">
      <w:pPr>
        <w:pStyle w:val="a5"/>
      </w:pPr>
      <w:r w:rsidRPr="000061FB">
        <w:t>В соответствии с Федеральным законом от 25.06.2002 г. № 73-ФЗ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2D1DE3" w:rsidRPr="000061FB" w:rsidRDefault="002D1DE3" w:rsidP="000061FB">
      <w:pPr>
        <w:pStyle w:val="a5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зоны охраны объекта культурного наследия,</w:t>
      </w:r>
    </w:p>
    <w:p w:rsidR="002D1DE3" w:rsidRPr="000061FB" w:rsidRDefault="002D1DE3" w:rsidP="000061FB">
      <w:pPr>
        <w:pStyle w:val="a5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зона регулирования застройки и хозяйственной  деятельности,</w:t>
      </w:r>
    </w:p>
    <w:p w:rsidR="002D1DE3" w:rsidRPr="000061FB" w:rsidRDefault="002D1DE3" w:rsidP="000061FB">
      <w:pPr>
        <w:pStyle w:val="a5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зона охраняемого природного ландшафта.</w:t>
      </w:r>
    </w:p>
    <w:p w:rsidR="002D1DE3" w:rsidRPr="000061FB" w:rsidRDefault="002D1DE3" w:rsidP="000061FB">
      <w:pPr>
        <w:pStyle w:val="a5"/>
      </w:pPr>
      <w:r w:rsidRPr="000061FB">
        <w:t xml:space="preserve">Использование </w:t>
      </w:r>
      <w:proofErr w:type="gramStart"/>
      <w:r w:rsidRPr="000061FB">
        <w:t>территорий зон охраны объектов культурного наследия</w:t>
      </w:r>
      <w:proofErr w:type="gramEnd"/>
      <w:r w:rsidRPr="000061FB">
        <w:t xml:space="preserve"> осуществляется в соответствии с проектами зон охраны объектов культурного наследия.</w:t>
      </w:r>
    </w:p>
    <w:p w:rsidR="002D1DE3" w:rsidRPr="000061FB" w:rsidRDefault="002D1DE3" w:rsidP="001D251D">
      <w:pPr>
        <w:pStyle w:val="3"/>
        <w:numPr>
          <w:ilvl w:val="2"/>
          <w:numId w:val="39"/>
        </w:numPr>
      </w:pPr>
      <w:bookmarkStart w:id="128" w:name="_Toc354956811"/>
      <w:r w:rsidRPr="000061FB">
        <w:t>ЗОНЫ МЕСТОРОЖДЕНИЙ ПОЛЕЗНЫХ ИСКОПАЕМЫХ</w:t>
      </w:r>
      <w:bookmarkEnd w:id="128"/>
    </w:p>
    <w:p w:rsidR="002D1DE3" w:rsidRPr="000061FB" w:rsidRDefault="002D1DE3" w:rsidP="000061FB">
      <w:pPr>
        <w:pStyle w:val="a5"/>
      </w:pPr>
      <w:r w:rsidRPr="000061FB">
        <w:t xml:space="preserve">Использование территорий в соответствии с Законом Российской Федерации от 21.02.1992 г. № 2395-1  «О недрах»  (в редакции на 29.06.2004 г.) и со </w:t>
      </w:r>
      <w:proofErr w:type="spellStart"/>
      <w:r w:rsidRPr="000061FB">
        <w:t>СНиП</w:t>
      </w:r>
      <w:proofErr w:type="spellEnd"/>
      <w:r w:rsidRPr="000061FB">
        <w:t xml:space="preserve">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2D1DE3" w:rsidRPr="000061FB" w:rsidRDefault="002D1DE3" w:rsidP="001D251D">
      <w:pPr>
        <w:pStyle w:val="3"/>
        <w:numPr>
          <w:ilvl w:val="2"/>
          <w:numId w:val="39"/>
        </w:numPr>
      </w:pPr>
      <w:bookmarkStart w:id="129" w:name="_Toc354956812"/>
      <w:r w:rsidRPr="000061FB">
        <w:lastRenderedPageBreak/>
        <w:t>ТУРИСТСКО-РЕКРЕАЦИОННЫЕ ЗОНЫ</w:t>
      </w:r>
      <w:bookmarkEnd w:id="129"/>
    </w:p>
    <w:p w:rsidR="002D1DE3" w:rsidRPr="00037409" w:rsidRDefault="002D1DE3" w:rsidP="001D251D">
      <w:pPr>
        <w:pStyle w:val="a5"/>
        <w:outlineLvl w:val="0"/>
        <w:rPr>
          <w:b/>
        </w:rPr>
      </w:pPr>
      <w:r w:rsidRPr="00037409">
        <w:rPr>
          <w:b/>
        </w:rPr>
        <w:t>Рекреационная зона</w:t>
      </w:r>
    </w:p>
    <w:p w:rsidR="002D1DE3" w:rsidRPr="00037409" w:rsidRDefault="00A71E39" w:rsidP="000061FB">
      <w:pPr>
        <w:pStyle w:val="a5"/>
      </w:pPr>
      <w:r w:rsidRPr="00037409">
        <w:t>Покров</w:t>
      </w:r>
      <w:r w:rsidR="002D1DE3" w:rsidRPr="00037409">
        <w:t xml:space="preserve">ский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</w:t>
      </w:r>
      <w:proofErr w:type="gramStart"/>
      <w:r w:rsidR="002D1DE3" w:rsidRPr="00037409">
        <w:t>отнесена</w:t>
      </w:r>
      <w:proofErr w:type="gramEnd"/>
      <w:r w:rsidR="002D1DE3" w:rsidRPr="00037409">
        <w:t xml:space="preserve"> к территориям, благоприятным для организации рекреационной деятельности. Однако, места сезонного отдыха населения (пляжи) носят стихийный характер.</w:t>
      </w:r>
    </w:p>
    <w:p w:rsidR="002D1DE3" w:rsidRPr="000061FB" w:rsidRDefault="002D1DE3" w:rsidP="000061FB">
      <w:pPr>
        <w:pStyle w:val="a5"/>
      </w:pPr>
      <w:r w:rsidRPr="000061FB">
        <w:t xml:space="preserve">В сфере организации культуры и отдыха следует акцентировать внимание на пропаганде здорового образа жизни, ограничений негативного влияния </w:t>
      </w:r>
      <w:proofErr w:type="spellStart"/>
      <w:r w:rsidRPr="000061FB">
        <w:t>досуговых</w:t>
      </w:r>
      <w:proofErr w:type="spellEnd"/>
      <w:r w:rsidRPr="000061FB">
        <w:t xml:space="preserve"> учреждений на общество, на популяризацию спортивных мероприятий и спортивного образа жизни.</w:t>
      </w:r>
    </w:p>
    <w:p w:rsidR="002D1DE3" w:rsidRPr="000061FB" w:rsidRDefault="002D1DE3" w:rsidP="000061FB">
      <w:pPr>
        <w:pStyle w:val="a5"/>
      </w:pPr>
      <w:r w:rsidRPr="000061FB"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2D1DE3" w:rsidRPr="008C6943" w:rsidRDefault="00B066ED" w:rsidP="001D251D">
      <w:pPr>
        <w:pStyle w:val="3"/>
        <w:numPr>
          <w:ilvl w:val="2"/>
          <w:numId w:val="39"/>
        </w:numPr>
      </w:pPr>
      <w:bookmarkStart w:id="130" w:name="_Toc354956813"/>
      <w:r w:rsidRPr="008C6943">
        <w:t>ТЕРРИТОРИИ, ПОДВЕРГШИЕСЯ РАДИОАКТИВНОМУ ЗАГРЯЗНЕНИЮ</w:t>
      </w:r>
      <w:bookmarkEnd w:id="130"/>
    </w:p>
    <w:p w:rsidR="002D1DE3" w:rsidRPr="008C6943" w:rsidRDefault="002D1DE3" w:rsidP="008C6943">
      <w:pPr>
        <w:pStyle w:val="a5"/>
      </w:pPr>
      <w:proofErr w:type="gramStart"/>
      <w:r w:rsidRPr="008C6943">
        <w:t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</w:t>
      </w:r>
      <w:proofErr w:type="gramEnd"/>
      <w:r w:rsidRPr="008C6943">
        <w:t xml:space="preserve"> АЭС» (с изменениями от 21.03.1996 г.). </w:t>
      </w:r>
    </w:p>
    <w:p w:rsidR="002D1DE3" w:rsidRPr="008C6943" w:rsidRDefault="00B066ED" w:rsidP="001D251D">
      <w:pPr>
        <w:pStyle w:val="3"/>
        <w:numPr>
          <w:ilvl w:val="2"/>
          <w:numId w:val="39"/>
        </w:numPr>
      </w:pPr>
      <w:bookmarkStart w:id="131" w:name="_Toc354956814"/>
      <w:r w:rsidRPr="008C6943">
        <w:t>ЗЕМЛИ СЕЛЬСКОХОЗЯЙСТВЕННОГО НАЗНАЧЕНИЯ</w:t>
      </w:r>
      <w:bookmarkEnd w:id="131"/>
    </w:p>
    <w:p w:rsidR="002D1DE3" w:rsidRPr="008C6943" w:rsidRDefault="002D1DE3" w:rsidP="008C6943">
      <w:pPr>
        <w:pStyle w:val="a5"/>
      </w:pPr>
      <w:r w:rsidRPr="008C6943">
        <w:t xml:space="preserve"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</w:t>
      </w:r>
      <w:r w:rsidRPr="008C6943">
        <w:lastRenderedPageBreak/>
        <w:t>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2D1DE3" w:rsidRPr="008C6943" w:rsidRDefault="00B066ED" w:rsidP="001D251D">
      <w:pPr>
        <w:pStyle w:val="3"/>
        <w:numPr>
          <w:ilvl w:val="2"/>
          <w:numId w:val="39"/>
        </w:numPr>
      </w:pPr>
      <w:bookmarkStart w:id="132" w:name="_Toc354956815"/>
      <w:r w:rsidRPr="008C6943">
        <w:t>ЗЕМЛИ ОСОБО ОХРАНЯЕМЫХ ТЕРРИТОРИЙ И ОБЪЕКТОВ</w:t>
      </w:r>
      <w:bookmarkEnd w:id="132"/>
    </w:p>
    <w:p w:rsidR="005B5C79" w:rsidRPr="005B5C79" w:rsidRDefault="005B5C79" w:rsidP="005B5C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B5C79">
        <w:rPr>
          <w:sz w:val="28"/>
          <w:szCs w:val="28"/>
        </w:rPr>
        <w:t>На больш</w:t>
      </w:r>
      <w:r>
        <w:rPr>
          <w:sz w:val="28"/>
          <w:szCs w:val="28"/>
        </w:rPr>
        <w:t>о</w:t>
      </w:r>
      <w:r w:rsidRPr="005B5C79">
        <w:rPr>
          <w:sz w:val="28"/>
          <w:szCs w:val="28"/>
        </w:rPr>
        <w:t>й части территории</w:t>
      </w:r>
      <w:proofErr w:type="gramEnd"/>
      <w:r w:rsidRPr="005B5C79">
        <w:rPr>
          <w:sz w:val="28"/>
          <w:szCs w:val="28"/>
        </w:rPr>
        <w:t xml:space="preserve"> поселения находится Парк природы «</w:t>
      </w:r>
      <w:proofErr w:type="spellStart"/>
      <w:r w:rsidRPr="005B5C79">
        <w:rPr>
          <w:sz w:val="28"/>
          <w:szCs w:val="28"/>
        </w:rPr>
        <w:t>Столбецкий</w:t>
      </w:r>
      <w:proofErr w:type="spellEnd"/>
      <w:r w:rsidRPr="005B5C79">
        <w:rPr>
          <w:sz w:val="28"/>
          <w:szCs w:val="28"/>
        </w:rPr>
        <w:t>»</w:t>
      </w:r>
    </w:p>
    <w:p w:rsidR="002D1DE3" w:rsidRPr="008C6943" w:rsidRDefault="002D1DE3" w:rsidP="008C6943">
      <w:pPr>
        <w:pStyle w:val="a5"/>
      </w:pPr>
      <w:r w:rsidRPr="008C6943"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и соответствующими паспортами и положениями для каждого объекта.</w:t>
      </w:r>
    </w:p>
    <w:p w:rsidR="002D1DE3" w:rsidRPr="008C6943" w:rsidRDefault="002D1DE3" w:rsidP="001D251D">
      <w:pPr>
        <w:pStyle w:val="3"/>
        <w:numPr>
          <w:ilvl w:val="2"/>
          <w:numId w:val="39"/>
        </w:numPr>
      </w:pPr>
      <w:bookmarkStart w:id="133" w:name="_Toc354956816"/>
      <w:r w:rsidRPr="008C6943">
        <w:t>ЗЕМЛИ ИСТОРИКО-КУЛЬТУРНОГО НАЗНАЧЕНИЯ</w:t>
      </w:r>
      <w:bookmarkEnd w:id="133"/>
    </w:p>
    <w:p w:rsidR="002D1DE3" w:rsidRPr="008C6943" w:rsidRDefault="002D1DE3" w:rsidP="008C6943">
      <w:pPr>
        <w:pStyle w:val="a5"/>
      </w:pPr>
      <w:r w:rsidRPr="008C6943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(памятниках истории и культуры) народов Российской Федерации». Регламентация хозяйственной деятельности производится на основе </w:t>
      </w:r>
      <w:proofErr w:type="gramStart"/>
      <w:r w:rsidRPr="008C6943">
        <w:t>проектов зон охраны объектов культурного наследия</w:t>
      </w:r>
      <w:proofErr w:type="gramEnd"/>
      <w:r w:rsidRPr="008C6943">
        <w:t>. Территория памятника устанавливается органами охраны объектов культурного наследия.</w:t>
      </w:r>
    </w:p>
    <w:p w:rsidR="002D1DE3" w:rsidRPr="008C6943" w:rsidRDefault="002D1DE3" w:rsidP="001D251D">
      <w:pPr>
        <w:pStyle w:val="3"/>
        <w:numPr>
          <w:ilvl w:val="2"/>
          <w:numId w:val="39"/>
        </w:numPr>
      </w:pPr>
      <w:bookmarkStart w:id="134" w:name="_Toc354956817"/>
      <w:r w:rsidRPr="008C6943">
        <w:t>ЗЕМЛИ ЛЕСНОГО ФОНДА – ЗАЩИТНЫЕ ЛЕСА</w:t>
      </w:r>
      <w:bookmarkEnd w:id="134"/>
    </w:p>
    <w:p w:rsidR="002D1DE3" w:rsidRPr="008C6943" w:rsidRDefault="002D1DE3" w:rsidP="008C6943">
      <w:pPr>
        <w:pStyle w:val="a5"/>
      </w:pPr>
      <w:r w:rsidRPr="008C6943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2D1DE3" w:rsidRPr="008C6943" w:rsidRDefault="002D1DE3" w:rsidP="008C6943">
      <w:pPr>
        <w:pStyle w:val="a5"/>
      </w:pPr>
      <w:r w:rsidRPr="008C6943">
        <w:t>Зеленые зоны в составе земель лесного фонда - использование территории регламентируется Лесным кодексом Российской Федерации (ст. 105), ГОСТ 17.5.3.01-78, ГОСТ 17.6.3.01-78.</w:t>
      </w:r>
    </w:p>
    <w:p w:rsidR="002D1DE3" w:rsidRPr="008C6943" w:rsidRDefault="002D1DE3" w:rsidP="001D251D">
      <w:pPr>
        <w:pStyle w:val="3"/>
        <w:numPr>
          <w:ilvl w:val="2"/>
          <w:numId w:val="39"/>
        </w:numPr>
        <w:ind w:left="0" w:firstLine="0"/>
      </w:pPr>
      <w:bookmarkStart w:id="135" w:name="_Toc354956818"/>
      <w:proofErr w:type="gramStart"/>
      <w:r w:rsidRPr="008C6943">
        <w:lastRenderedPageBreak/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End w:id="135"/>
      <w:proofErr w:type="gramEnd"/>
    </w:p>
    <w:p w:rsidR="002D1DE3" w:rsidRPr="008C6943" w:rsidRDefault="002D1DE3" w:rsidP="008C6943">
      <w:pPr>
        <w:pStyle w:val="a5"/>
      </w:pPr>
      <w:r w:rsidRPr="008C6943"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планировки.</w:t>
      </w:r>
    </w:p>
    <w:p w:rsidR="002D1DE3" w:rsidRPr="008C6943" w:rsidRDefault="002D1DE3" w:rsidP="008C6943">
      <w:pPr>
        <w:pStyle w:val="a5"/>
      </w:pPr>
      <w:r w:rsidRPr="008C6943"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</w:t>
      </w:r>
      <w:proofErr w:type="gramStart"/>
      <w:r w:rsidRPr="008C6943">
        <w:t>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</w:t>
      </w:r>
      <w:proofErr w:type="gramEnd"/>
      <w:r w:rsidRPr="008C6943">
        <w:t xml:space="preserve"> арсеналам, базам и складам Вооруженных Сил Российской Федерации, других войск, воинских формирований и </w:t>
      </w:r>
      <w:proofErr w:type="gramStart"/>
      <w:r w:rsidRPr="008C6943">
        <w:t>органов</w:t>
      </w:r>
      <w:proofErr w:type="gramEnd"/>
      <w:r w:rsidRPr="008C6943">
        <w:t xml:space="preserve"> земельных участках могут устанавливаться запретные зоны.</w:t>
      </w:r>
    </w:p>
    <w:p w:rsidR="002D1DE3" w:rsidRPr="008C6943" w:rsidRDefault="002D1DE3" w:rsidP="005D466D">
      <w:pPr>
        <w:pStyle w:val="a7"/>
        <w:numPr>
          <w:ilvl w:val="0"/>
          <w:numId w:val="39"/>
        </w:numPr>
      </w:pPr>
      <w:bookmarkStart w:id="136" w:name="_Toc321487200"/>
      <w:bookmarkStart w:id="137" w:name="_Toc334707803"/>
      <w:bookmarkStart w:id="138" w:name="_Toc334712016"/>
      <w:bookmarkStart w:id="139" w:name="_Toc354956819"/>
      <w:r w:rsidRPr="008C6943">
        <w:t>ОХРАНА ПАМЯТНИКОВ ИСТОРИИ И КУЛЬТУРЫ</w:t>
      </w:r>
      <w:bookmarkEnd w:id="136"/>
      <w:bookmarkEnd w:id="137"/>
      <w:bookmarkEnd w:id="138"/>
      <w:bookmarkEnd w:id="139"/>
    </w:p>
    <w:p w:rsidR="002D1DE3" w:rsidRPr="008C6943" w:rsidRDefault="002D1DE3" w:rsidP="001D251D">
      <w:pPr>
        <w:pStyle w:val="1"/>
        <w:numPr>
          <w:ilvl w:val="1"/>
          <w:numId w:val="39"/>
        </w:numPr>
      </w:pPr>
      <w:bookmarkStart w:id="140" w:name="_Toc354956820"/>
      <w:bookmarkStart w:id="141" w:name="_Toc321487202"/>
      <w:r w:rsidRPr="008C6943">
        <w:t xml:space="preserve">Перечень памятников истории и культуры </w:t>
      </w:r>
      <w:proofErr w:type="spellStart"/>
      <w:r w:rsidR="00592CBD" w:rsidRPr="008C6943">
        <w:t>Столбец</w:t>
      </w:r>
      <w:r w:rsidRPr="008C6943">
        <w:t>кого</w:t>
      </w:r>
      <w:proofErr w:type="spellEnd"/>
      <w:r w:rsidRPr="008C6943">
        <w:t xml:space="preserve"> СП</w:t>
      </w:r>
      <w:bookmarkEnd w:id="1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2801"/>
        <w:gridCol w:w="3414"/>
        <w:gridCol w:w="1799"/>
      </w:tblGrid>
      <w:tr w:rsidR="002D1DE3" w:rsidRPr="000B60B5" w:rsidTr="000B60B5">
        <w:trPr>
          <w:jc w:val="center"/>
        </w:trPr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№№</w:t>
            </w:r>
          </w:p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60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60B5">
              <w:rPr>
                <w:sz w:val="24"/>
                <w:szCs w:val="24"/>
              </w:rPr>
              <w:t>/</w:t>
            </w:r>
            <w:proofErr w:type="spellStart"/>
            <w:r w:rsidRPr="000B60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Категория охраны</w:t>
            </w:r>
          </w:p>
        </w:tc>
      </w:tr>
      <w:tr w:rsidR="002D1DE3" w:rsidRPr="000B60B5" w:rsidTr="000B60B5">
        <w:trPr>
          <w:jc w:val="center"/>
        </w:trPr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5</w:t>
            </w:r>
          </w:p>
        </w:tc>
      </w:tr>
      <w:tr w:rsidR="002D1DE3" w:rsidRPr="000B60B5" w:rsidTr="000B60B5">
        <w:trPr>
          <w:jc w:val="center"/>
        </w:trPr>
        <w:tc>
          <w:tcPr>
            <w:tcW w:w="9571" w:type="dxa"/>
            <w:gridSpan w:val="4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Памятники градостроительства и архитектуры</w:t>
            </w:r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Бывший дом причта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2.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Комплекс хозяйственных построек сельца </w:t>
            </w:r>
            <w:proofErr w:type="spellStart"/>
            <w:r w:rsidRPr="000B60B5">
              <w:rPr>
                <w:sz w:val="24"/>
                <w:szCs w:val="24"/>
              </w:rPr>
              <w:t>Липовки</w:t>
            </w:r>
            <w:proofErr w:type="spellEnd"/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М</w:t>
            </w:r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3.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Церковь Тихона Задонского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9571" w:type="dxa"/>
            <w:gridSpan w:val="4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  <w:highlight w:val="yellow"/>
              </w:rPr>
            </w:pPr>
            <w:r w:rsidRPr="000B60B5">
              <w:rPr>
                <w:b/>
                <w:bCs/>
                <w:iCs/>
                <w:sz w:val="24"/>
                <w:szCs w:val="24"/>
              </w:rPr>
              <w:t>Памятники истории</w:t>
            </w:r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4.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Братское кладбище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лексеевка, в центре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5.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нриановка</w:t>
            </w:r>
            <w:proofErr w:type="spellEnd"/>
            <w:r w:rsidRPr="000B60B5">
              <w:rPr>
                <w:sz w:val="24"/>
                <w:szCs w:val="24"/>
              </w:rPr>
              <w:t>, в лесу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6.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Братская могила советских </w:t>
            </w:r>
            <w:r w:rsidRPr="000B60B5">
              <w:rPr>
                <w:sz w:val="24"/>
                <w:szCs w:val="24"/>
              </w:rPr>
              <w:lastRenderedPageBreak/>
              <w:t>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0B60B5">
              <w:rPr>
                <w:sz w:val="24"/>
                <w:szCs w:val="24"/>
              </w:rPr>
              <w:t>.В</w:t>
            </w:r>
            <w:proofErr w:type="gramEnd"/>
            <w:r w:rsidRPr="000B60B5">
              <w:rPr>
                <w:sz w:val="24"/>
                <w:szCs w:val="24"/>
              </w:rPr>
              <w:t>ышнестолбецкое</w:t>
            </w:r>
            <w:proofErr w:type="spellEnd"/>
            <w:r w:rsidRPr="000B60B5">
              <w:rPr>
                <w:sz w:val="24"/>
                <w:szCs w:val="24"/>
              </w:rPr>
              <w:t>, восточнее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Могила красноармейца </w:t>
            </w:r>
            <w:proofErr w:type="spellStart"/>
            <w:r w:rsidRPr="000B60B5">
              <w:rPr>
                <w:sz w:val="24"/>
                <w:szCs w:val="24"/>
              </w:rPr>
              <w:t>Зиборова</w:t>
            </w:r>
            <w:proofErr w:type="spellEnd"/>
            <w:r w:rsidRPr="000B60B5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.В</w:t>
            </w:r>
            <w:proofErr w:type="gramEnd"/>
            <w:r w:rsidRPr="000B60B5">
              <w:rPr>
                <w:sz w:val="24"/>
                <w:szCs w:val="24"/>
              </w:rPr>
              <w:t>ышнестолбецкое</w:t>
            </w:r>
            <w:proofErr w:type="spellEnd"/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1703" w:type="dxa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8.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977" w:type="dxa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.К</w:t>
            </w:r>
            <w:proofErr w:type="gramEnd"/>
            <w:r w:rsidRPr="000B60B5">
              <w:rPr>
                <w:sz w:val="24"/>
                <w:szCs w:val="24"/>
              </w:rPr>
              <w:t>убань, возле школы</w:t>
            </w:r>
          </w:p>
        </w:tc>
        <w:tc>
          <w:tcPr>
            <w:tcW w:w="1903" w:type="dxa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9.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.Л</w:t>
            </w:r>
            <w:proofErr w:type="gramEnd"/>
            <w:r w:rsidRPr="000B60B5">
              <w:rPr>
                <w:sz w:val="24"/>
                <w:szCs w:val="24"/>
              </w:rPr>
              <w:t>юбовка</w:t>
            </w:r>
            <w:proofErr w:type="spellEnd"/>
            <w:r w:rsidRPr="000B60B5">
              <w:rPr>
                <w:sz w:val="24"/>
                <w:szCs w:val="24"/>
              </w:rPr>
              <w:t>, у дороги юг с.Покровское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10.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Могила майора </w:t>
            </w:r>
            <w:proofErr w:type="spellStart"/>
            <w:r w:rsidRPr="000B60B5">
              <w:rPr>
                <w:sz w:val="24"/>
                <w:szCs w:val="24"/>
              </w:rPr>
              <w:t>Гласко</w:t>
            </w:r>
            <w:proofErr w:type="spellEnd"/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.Л</w:t>
            </w:r>
            <w:proofErr w:type="gramEnd"/>
            <w:r w:rsidRPr="000B60B5">
              <w:rPr>
                <w:sz w:val="24"/>
                <w:szCs w:val="24"/>
              </w:rPr>
              <w:t>юбовка</w:t>
            </w:r>
            <w:proofErr w:type="spellEnd"/>
            <w:r w:rsidRPr="000B60B5">
              <w:rPr>
                <w:sz w:val="24"/>
                <w:szCs w:val="24"/>
              </w:rPr>
              <w:t>, в усадьбе Кустовой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11.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Могила </w:t>
            </w:r>
            <w:proofErr w:type="gramStart"/>
            <w:r w:rsidRPr="000B60B5">
              <w:rPr>
                <w:sz w:val="24"/>
                <w:szCs w:val="24"/>
              </w:rPr>
              <w:t>советского</w:t>
            </w:r>
            <w:proofErr w:type="gramEnd"/>
            <w:r w:rsidRPr="000B60B5">
              <w:rPr>
                <w:sz w:val="24"/>
                <w:szCs w:val="24"/>
              </w:rPr>
              <w:t xml:space="preserve"> война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.Р</w:t>
            </w:r>
            <w:proofErr w:type="gramEnd"/>
            <w:r w:rsidRPr="000B60B5">
              <w:rPr>
                <w:sz w:val="24"/>
                <w:szCs w:val="24"/>
              </w:rPr>
              <w:t>одионовка, севернее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12.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.Т</w:t>
            </w:r>
            <w:proofErr w:type="gramEnd"/>
            <w:r w:rsidRPr="000B60B5">
              <w:rPr>
                <w:sz w:val="24"/>
                <w:szCs w:val="24"/>
              </w:rPr>
              <w:t xml:space="preserve">олстое, </w:t>
            </w:r>
            <w:proofErr w:type="spellStart"/>
            <w:r w:rsidRPr="000B60B5">
              <w:rPr>
                <w:sz w:val="24"/>
                <w:szCs w:val="24"/>
              </w:rPr>
              <w:t>южн</w:t>
            </w:r>
            <w:proofErr w:type="spellEnd"/>
            <w:r w:rsidRPr="000B60B5">
              <w:rPr>
                <w:sz w:val="24"/>
                <w:szCs w:val="24"/>
              </w:rPr>
              <w:t>. окраина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13.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Могила советского воина Гурьяна В.Ф.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.Т</w:t>
            </w:r>
            <w:proofErr w:type="gramEnd"/>
            <w:r w:rsidRPr="000B60B5">
              <w:rPr>
                <w:sz w:val="24"/>
                <w:szCs w:val="24"/>
              </w:rPr>
              <w:t>имирязевка</w:t>
            </w:r>
            <w:proofErr w:type="spellEnd"/>
            <w:r w:rsidRPr="000B60B5">
              <w:rPr>
                <w:sz w:val="24"/>
                <w:szCs w:val="24"/>
              </w:rPr>
              <w:t>, возле школы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2D1DE3" w:rsidRPr="008C6943" w:rsidRDefault="002D1DE3" w:rsidP="001D251D">
      <w:pPr>
        <w:pStyle w:val="1"/>
        <w:numPr>
          <w:ilvl w:val="1"/>
          <w:numId w:val="39"/>
        </w:numPr>
        <w:ind w:left="0" w:firstLine="0"/>
      </w:pPr>
      <w:bookmarkStart w:id="142" w:name="_Toc354956821"/>
      <w:r w:rsidRPr="008C6943">
        <w:t>Перечень мероприятий по сохранению объектов культурного наследия</w:t>
      </w:r>
      <w:bookmarkEnd w:id="141"/>
      <w:bookmarkEnd w:id="142"/>
    </w:p>
    <w:p w:rsidR="002D1DE3" w:rsidRPr="008C6943" w:rsidRDefault="002D1DE3" w:rsidP="008C6943">
      <w:pPr>
        <w:pStyle w:val="a5"/>
      </w:pPr>
      <w:r w:rsidRPr="008C6943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2D1DE3" w:rsidRPr="008C6943" w:rsidRDefault="002D1DE3" w:rsidP="008C6943">
      <w:pPr>
        <w:pStyle w:val="a5"/>
      </w:pPr>
      <w:r w:rsidRPr="008C6943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2D1DE3" w:rsidRPr="008C6943" w:rsidRDefault="002D1DE3" w:rsidP="008C6943">
      <w:pPr>
        <w:pStyle w:val="a5"/>
      </w:pPr>
      <w:r w:rsidRPr="008C6943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2D1DE3" w:rsidRPr="008C6943" w:rsidRDefault="002D1DE3" w:rsidP="008C6943">
      <w:pPr>
        <w:pStyle w:val="a5"/>
      </w:pPr>
      <w:r w:rsidRPr="008C6943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2D1DE3" w:rsidRPr="008C6943" w:rsidRDefault="002D1DE3" w:rsidP="008C6943">
      <w:pPr>
        <w:pStyle w:val="a5"/>
      </w:pPr>
      <w:r w:rsidRPr="008C6943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2D1DE3" w:rsidRPr="008C6943" w:rsidRDefault="002D1DE3" w:rsidP="008C6943">
      <w:pPr>
        <w:pStyle w:val="a5"/>
      </w:pPr>
      <w:r w:rsidRPr="008C6943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2D1DE3" w:rsidRPr="008C6943" w:rsidRDefault="002D1DE3" w:rsidP="008C6943">
      <w:pPr>
        <w:pStyle w:val="a5"/>
      </w:pPr>
      <w:r w:rsidRPr="008C6943">
        <w:lastRenderedPageBreak/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</w:t>
      </w:r>
      <w:r w:rsidR="008C6943">
        <w:t xml:space="preserve">тверждаются на основании </w:t>
      </w:r>
      <w:proofErr w:type="gramStart"/>
      <w:r w:rsidR="008C6943">
        <w:t>проектов</w:t>
      </w:r>
      <w:r w:rsidRPr="008C6943">
        <w:t xml:space="preserve"> зон охраны объект</w:t>
      </w:r>
      <w:r w:rsidR="006007B6">
        <w:t>ов</w:t>
      </w:r>
      <w:r w:rsidRPr="008C6943">
        <w:t xml:space="preserve"> культурного наследия</w:t>
      </w:r>
      <w:proofErr w:type="gramEnd"/>
      <w:r w:rsidRPr="008C6943">
        <w:t>:</w:t>
      </w:r>
    </w:p>
    <w:p w:rsidR="002D1DE3" w:rsidRPr="006007B6" w:rsidRDefault="002D1DE3" w:rsidP="006007B6">
      <w:pPr>
        <w:pStyle w:val="a5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2D1DE3" w:rsidRPr="006007B6" w:rsidRDefault="002D1DE3" w:rsidP="006007B6">
      <w:pPr>
        <w:pStyle w:val="a5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2D1DE3" w:rsidRPr="006007B6" w:rsidRDefault="002D1DE3" w:rsidP="006007B6">
      <w:pPr>
        <w:pStyle w:val="a5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2D1DE3" w:rsidRPr="006007B6" w:rsidRDefault="002D1DE3" w:rsidP="006007B6">
      <w:pPr>
        <w:pStyle w:val="a5"/>
      </w:pPr>
      <w:r w:rsidRPr="006007B6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D1DE3" w:rsidRPr="006007B6" w:rsidRDefault="002D1DE3" w:rsidP="006007B6">
      <w:pPr>
        <w:pStyle w:val="a5"/>
      </w:pPr>
      <w:r w:rsidRPr="006007B6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2D1DE3" w:rsidRPr="006007B6" w:rsidRDefault="002D1DE3" w:rsidP="006007B6">
      <w:pPr>
        <w:pStyle w:val="a5"/>
      </w:pPr>
      <w:r w:rsidRPr="006007B6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2D1DE3" w:rsidRPr="006007B6" w:rsidRDefault="002D1DE3" w:rsidP="006007B6">
      <w:pPr>
        <w:pStyle w:val="a5"/>
      </w:pPr>
      <w:r w:rsidRPr="006007B6">
        <w:t xml:space="preserve"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</w:t>
      </w:r>
      <w:r w:rsidRPr="006007B6">
        <w:lastRenderedPageBreak/>
        <w:t>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2D1DE3" w:rsidRPr="006007B6" w:rsidRDefault="002D1DE3" w:rsidP="006007B6">
      <w:pPr>
        <w:pStyle w:val="a5"/>
      </w:pPr>
      <w:r w:rsidRPr="006007B6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2D1DE3" w:rsidRPr="006007B6" w:rsidRDefault="002D1DE3" w:rsidP="006007B6">
      <w:pPr>
        <w:pStyle w:val="a5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2D1DE3" w:rsidRPr="006007B6" w:rsidRDefault="002D1DE3" w:rsidP="006007B6">
      <w:pPr>
        <w:pStyle w:val="a5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2D1DE3" w:rsidRPr="006007B6" w:rsidRDefault="002D1DE3" w:rsidP="006007B6">
      <w:pPr>
        <w:pStyle w:val="a5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2D1DE3" w:rsidRPr="006007B6" w:rsidRDefault="002D1DE3" w:rsidP="006007B6">
      <w:pPr>
        <w:pStyle w:val="a5"/>
      </w:pPr>
      <w:r w:rsidRPr="006007B6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2D1DE3" w:rsidRPr="006007B6" w:rsidRDefault="002D1DE3" w:rsidP="006007B6">
      <w:pPr>
        <w:pStyle w:val="a5"/>
      </w:pPr>
      <w:proofErr w:type="gramStart"/>
      <w:r w:rsidRPr="006007B6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</w:t>
      </w:r>
      <w:proofErr w:type="gramEnd"/>
      <w:r w:rsidRPr="006007B6">
        <w:t xml:space="preserve"> и </w:t>
      </w:r>
      <w:proofErr w:type="gramStart"/>
      <w:r w:rsidRPr="006007B6">
        <w:t>использовании</w:t>
      </w:r>
      <w:proofErr w:type="gramEnd"/>
      <w:r w:rsidRPr="006007B6">
        <w:t xml:space="preserve"> объектов культурного наследия, утверждаемым Правительством Орловской области.</w:t>
      </w:r>
    </w:p>
    <w:p w:rsidR="002D1DE3" w:rsidRPr="006007B6" w:rsidRDefault="002D1DE3" w:rsidP="006007B6">
      <w:pPr>
        <w:pStyle w:val="a5"/>
      </w:pPr>
      <w:proofErr w:type="gramStart"/>
      <w:r w:rsidRPr="006007B6">
        <w:t xml:space="preserve">В настоящее время проект зон охраны объектов культурного наследия </w:t>
      </w:r>
      <w:proofErr w:type="spellStart"/>
      <w:r w:rsidR="00592CBD" w:rsidRPr="006007B6">
        <w:t>Столбец</w:t>
      </w:r>
      <w:r w:rsidRPr="006007B6">
        <w:t>кого</w:t>
      </w:r>
      <w:proofErr w:type="spellEnd"/>
      <w:r w:rsidRPr="006007B6">
        <w:t xml:space="preserve">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</w:t>
      </w:r>
      <w:r w:rsidRPr="006007B6">
        <w:lastRenderedPageBreak/>
        <w:t>высотой памятника, но не менее пяти метров от видимой границы памятника или его местоположения.</w:t>
      </w:r>
      <w:proofErr w:type="gramEnd"/>
    </w:p>
    <w:p w:rsidR="002D1DE3" w:rsidRPr="006007B6" w:rsidRDefault="002D1DE3" w:rsidP="006007B6">
      <w:pPr>
        <w:pStyle w:val="a5"/>
      </w:pPr>
      <w:r w:rsidRPr="006007B6">
        <w:t xml:space="preserve">В связи с тем, что высоты этих памятников незначительны и </w:t>
      </w:r>
      <w:proofErr w:type="gramStart"/>
      <w:r w:rsidRPr="006007B6">
        <w:t>показать</w:t>
      </w:r>
      <w:proofErr w:type="gramEnd"/>
      <w:r w:rsidRPr="006007B6">
        <w:t xml:space="preserve">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2D1DE3" w:rsidRPr="006007B6" w:rsidRDefault="002D1DE3" w:rsidP="005D466D">
      <w:pPr>
        <w:pStyle w:val="a7"/>
        <w:numPr>
          <w:ilvl w:val="0"/>
          <w:numId w:val="39"/>
        </w:numPr>
      </w:pPr>
      <w:bookmarkStart w:id="143" w:name="_Toc321487203"/>
      <w:bookmarkStart w:id="144" w:name="_Toc334707804"/>
      <w:bookmarkStart w:id="145" w:name="_Toc334712017"/>
      <w:bookmarkStart w:id="146" w:name="_Toc354956822"/>
      <w:r w:rsidRPr="006007B6">
        <w:t>ОХРАНА ОКРУЖАЮЩЕЙ ПРИРОДНОЙ СРЕДЫ</w:t>
      </w:r>
      <w:bookmarkEnd w:id="143"/>
      <w:bookmarkEnd w:id="144"/>
      <w:bookmarkEnd w:id="145"/>
      <w:bookmarkEnd w:id="146"/>
    </w:p>
    <w:p w:rsidR="002D1DE3" w:rsidRPr="006007B6" w:rsidRDefault="002D1DE3" w:rsidP="001D251D">
      <w:pPr>
        <w:pStyle w:val="1"/>
        <w:numPr>
          <w:ilvl w:val="1"/>
          <w:numId w:val="39"/>
        </w:numPr>
      </w:pPr>
      <w:bookmarkStart w:id="147" w:name="_Toc321487204"/>
      <w:bookmarkStart w:id="148" w:name="_Toc354956823"/>
      <w:r w:rsidRPr="006007B6">
        <w:t>Экологическое состояние территории</w:t>
      </w:r>
      <w:bookmarkEnd w:id="147"/>
      <w:bookmarkEnd w:id="148"/>
    </w:p>
    <w:p w:rsidR="002D1DE3" w:rsidRPr="006007B6" w:rsidRDefault="00592CBD" w:rsidP="006007B6">
      <w:pPr>
        <w:pStyle w:val="a5"/>
      </w:pPr>
      <w:proofErr w:type="spellStart"/>
      <w:r w:rsidRPr="006007B6">
        <w:t>Столбец</w:t>
      </w:r>
      <w:r w:rsidR="002D1DE3" w:rsidRPr="006007B6">
        <w:t>кое</w:t>
      </w:r>
      <w:proofErr w:type="spellEnd"/>
      <w:r w:rsidR="002D1DE3" w:rsidRPr="006007B6">
        <w:t xml:space="preserve"> сельское поселение </w:t>
      </w:r>
      <w:r w:rsidR="00A71E39" w:rsidRPr="006007B6">
        <w:t>Покров</w:t>
      </w:r>
      <w:r w:rsidR="002D1DE3" w:rsidRPr="006007B6">
        <w:t xml:space="preserve">ского района Орловской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2D1DE3" w:rsidRPr="006007B6" w:rsidRDefault="002D1DE3" w:rsidP="006007B6">
      <w:pPr>
        <w:pStyle w:val="a5"/>
      </w:pPr>
      <w:r w:rsidRPr="006007B6">
        <w:t xml:space="preserve">На территории сельского поселения нет линий железнодорожного транспорта, дорожная сеть представлена только автодорогами местного значения. Автомобильный транспорт оказывает воздействие на атмосферный воздух, на состояние почвенного покрова и является главным источником шумового загрязнения. </w:t>
      </w:r>
    </w:p>
    <w:p w:rsidR="002D1DE3" w:rsidRPr="006007B6" w:rsidRDefault="002D1DE3" w:rsidP="001D251D">
      <w:pPr>
        <w:pStyle w:val="3"/>
        <w:numPr>
          <w:ilvl w:val="2"/>
          <w:numId w:val="39"/>
        </w:numPr>
      </w:pPr>
      <w:bookmarkStart w:id="149" w:name="_Toc321487206"/>
      <w:bookmarkStart w:id="150" w:name="_Toc354956824"/>
      <w:r w:rsidRPr="006007B6">
        <w:t>АНАЛИЗ СОСТОЯНИЯ АТМОСФЕРНОГО ВОЗДУХА</w:t>
      </w:r>
      <w:bookmarkEnd w:id="149"/>
      <w:bookmarkEnd w:id="150"/>
    </w:p>
    <w:p w:rsidR="002D1DE3" w:rsidRPr="006007B6" w:rsidRDefault="002D1DE3" w:rsidP="006007B6">
      <w:pPr>
        <w:pStyle w:val="a5"/>
      </w:pPr>
      <w:r w:rsidRPr="006007B6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2D1DE3" w:rsidRPr="006007B6" w:rsidRDefault="002D1DE3" w:rsidP="006007B6">
      <w:pPr>
        <w:pStyle w:val="a5"/>
      </w:pPr>
      <w:r w:rsidRPr="006007B6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 воздух поступают такие загрязняющие вещества как сажа, оксиды углерода, углеводороды, оксид серы, оксиды азота, свинец.</w:t>
      </w:r>
    </w:p>
    <w:p w:rsidR="002D1DE3" w:rsidRPr="006007B6" w:rsidRDefault="002D1DE3" w:rsidP="001D251D">
      <w:pPr>
        <w:pStyle w:val="3"/>
        <w:numPr>
          <w:ilvl w:val="2"/>
          <w:numId w:val="39"/>
        </w:numPr>
      </w:pPr>
      <w:bookmarkStart w:id="151" w:name="_Toc321487207"/>
      <w:bookmarkStart w:id="152" w:name="_Toc354956825"/>
      <w:r w:rsidRPr="006007B6">
        <w:t>АНАЛИЗ СОСТОЯНИЯ ВОДНЫХ РЕСУРСОВ</w:t>
      </w:r>
      <w:bookmarkEnd w:id="151"/>
      <w:bookmarkEnd w:id="152"/>
    </w:p>
    <w:p w:rsidR="000B60B5" w:rsidRPr="000B60B5" w:rsidRDefault="000B60B5" w:rsidP="000B60B5">
      <w:pPr>
        <w:pStyle w:val="a5"/>
      </w:pPr>
      <w:r w:rsidRPr="000B60B5">
        <w:t xml:space="preserve">На территории поселения находятся реки Липовец и </w:t>
      </w:r>
      <w:proofErr w:type="spellStart"/>
      <w:r w:rsidRPr="000B60B5">
        <w:t>Миловская</w:t>
      </w:r>
      <w:proofErr w:type="spellEnd"/>
      <w:r w:rsidRPr="000B60B5">
        <w:t>, являющиеся притоками реки Сосна, принадлежащей бассейну реки Дон.</w:t>
      </w:r>
    </w:p>
    <w:p w:rsidR="002D1DE3" w:rsidRPr="006007B6" w:rsidRDefault="002D1DE3" w:rsidP="006007B6">
      <w:pPr>
        <w:pStyle w:val="a5"/>
      </w:pPr>
      <w:r w:rsidRPr="006007B6">
        <w:lastRenderedPageBreak/>
        <w:t>Водоемы являются приемниками сточных вод от хозяйственно бытовых объектов и  сельскохозяйственных предприятий.</w:t>
      </w:r>
    </w:p>
    <w:p w:rsidR="002D1DE3" w:rsidRPr="006007B6" w:rsidRDefault="002D1DE3" w:rsidP="006007B6">
      <w:pPr>
        <w:pStyle w:val="a5"/>
      </w:pPr>
      <w:r w:rsidRPr="006007B6">
        <w:t xml:space="preserve">Сточные воды населенных пунктов и поверхностные стоки нигде не очищаются. 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</w:t>
      </w:r>
      <w:proofErr w:type="gramStart"/>
      <w:r w:rsidRPr="006007B6">
        <w:t>эстетический вид</w:t>
      </w:r>
      <w:proofErr w:type="gramEnd"/>
      <w:r w:rsidRPr="006007B6">
        <w:t xml:space="preserve"> и ограничивается возможность их использования для купания.</w:t>
      </w:r>
    </w:p>
    <w:p w:rsidR="002D1DE3" w:rsidRPr="006007B6" w:rsidRDefault="002D1DE3" w:rsidP="006007B6">
      <w:pPr>
        <w:pStyle w:val="a5"/>
      </w:pPr>
      <w:r w:rsidRPr="006007B6">
        <w:t xml:space="preserve">Согласно Водному кодексу РФ, для сохранения целостности экосистемы водных объектов устанавливаются </w:t>
      </w:r>
      <w:proofErr w:type="spellStart"/>
      <w:r w:rsidRPr="006007B6">
        <w:t>водоохранные</w:t>
      </w:r>
      <w:proofErr w:type="spellEnd"/>
      <w:r w:rsidRPr="006007B6">
        <w:t xml:space="preserve"> зоны. В границах </w:t>
      </w:r>
      <w:proofErr w:type="spellStart"/>
      <w:r w:rsidRPr="006007B6">
        <w:t>водоохранных</w:t>
      </w:r>
      <w:proofErr w:type="spellEnd"/>
      <w:r w:rsidRPr="006007B6"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6007B6">
          <w:t>50 м</w:t>
        </w:r>
      </w:smartTag>
      <w:r w:rsidRPr="006007B6">
        <w:t xml:space="preserve"> от береговой линии.</w:t>
      </w:r>
    </w:p>
    <w:p w:rsidR="002D1DE3" w:rsidRPr="006007B6" w:rsidRDefault="002D1DE3" w:rsidP="006007B6">
      <w:pPr>
        <w:pStyle w:val="a5"/>
      </w:pPr>
      <w:r w:rsidRPr="006007B6">
        <w:t xml:space="preserve">В границах </w:t>
      </w:r>
      <w:proofErr w:type="spellStart"/>
      <w:r w:rsidRPr="006007B6">
        <w:t>водоохранных</w:t>
      </w:r>
      <w:proofErr w:type="spellEnd"/>
      <w:r w:rsidRPr="006007B6">
        <w:t xml:space="preserve">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2D1DE3" w:rsidRPr="006007B6" w:rsidRDefault="002D1DE3" w:rsidP="006007B6">
      <w:pPr>
        <w:pStyle w:val="a5"/>
      </w:pPr>
      <w:r w:rsidRPr="006007B6">
        <w:t xml:space="preserve">В границах прибрежных защитных полос, кроме </w:t>
      </w:r>
      <w:proofErr w:type="gramStart"/>
      <w:r w:rsidRPr="006007B6">
        <w:t>выше перечисленного</w:t>
      </w:r>
      <w:proofErr w:type="gramEnd"/>
      <w:r w:rsidRPr="006007B6">
        <w:t>, запрещаются: распашка земель, выпас сельскохозяйственных животных и организация для них летних лагерей, ванн.</w:t>
      </w:r>
    </w:p>
    <w:p w:rsidR="002D1DE3" w:rsidRPr="006007B6" w:rsidRDefault="002D1DE3" w:rsidP="006007B6">
      <w:pPr>
        <w:pStyle w:val="a5"/>
      </w:pPr>
      <w:r w:rsidRPr="006007B6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2D1DE3" w:rsidRPr="006007B6" w:rsidRDefault="002D1DE3" w:rsidP="006007B6">
      <w:pPr>
        <w:pStyle w:val="a5"/>
      </w:pPr>
      <w:r w:rsidRPr="006007B6">
        <w:t xml:space="preserve">Для защиты мест водозаборов от случайного и умышленного загрязнения и повреждений устанавливаются  Зоны санитарной охраны (ЗСО). ЗСО организуются в </w:t>
      </w:r>
      <w:r w:rsidRPr="006007B6">
        <w:lastRenderedPageBreak/>
        <w:t xml:space="preserve">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2D1DE3" w:rsidRPr="006007B6" w:rsidRDefault="002D1DE3" w:rsidP="001D251D">
      <w:pPr>
        <w:pStyle w:val="3"/>
        <w:numPr>
          <w:ilvl w:val="2"/>
          <w:numId w:val="39"/>
        </w:numPr>
      </w:pPr>
      <w:bookmarkStart w:id="153" w:name="_Toc321487208"/>
      <w:bookmarkStart w:id="154" w:name="_Toc354956826"/>
      <w:r w:rsidRPr="006007B6">
        <w:t>АНАЛИЗ СОСТОЯНИЯ ПОЧВЕННОГО ПОКРОВА</w:t>
      </w:r>
      <w:bookmarkEnd w:id="153"/>
      <w:bookmarkEnd w:id="154"/>
    </w:p>
    <w:p w:rsidR="002D1DE3" w:rsidRPr="006007B6" w:rsidRDefault="002D1DE3" w:rsidP="006007B6">
      <w:pPr>
        <w:pStyle w:val="a5"/>
      </w:pPr>
      <w:r w:rsidRPr="006007B6">
        <w:t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Земли сельскохозяйственного назначения используются для ведения личного подсобного хозяйства (ЛПХ).</w:t>
      </w:r>
    </w:p>
    <w:p w:rsidR="002D1DE3" w:rsidRPr="006007B6" w:rsidRDefault="002D1DE3" w:rsidP="006007B6">
      <w:pPr>
        <w:pStyle w:val="a5"/>
      </w:pPr>
      <w:r w:rsidRPr="006007B6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здоровью человека при их употреблении.</w:t>
      </w:r>
    </w:p>
    <w:p w:rsidR="002D1DE3" w:rsidRPr="006007B6" w:rsidRDefault="002D1DE3" w:rsidP="006007B6">
      <w:pPr>
        <w:pStyle w:val="a5"/>
      </w:pPr>
      <w:r w:rsidRPr="006007B6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2D1DE3" w:rsidRPr="006007B6" w:rsidRDefault="002D1DE3" w:rsidP="001D251D">
      <w:pPr>
        <w:pStyle w:val="3"/>
        <w:numPr>
          <w:ilvl w:val="2"/>
          <w:numId w:val="39"/>
        </w:numPr>
      </w:pPr>
      <w:bookmarkStart w:id="155" w:name="_Toc321487209"/>
      <w:bookmarkStart w:id="156" w:name="_Toc354956827"/>
      <w:r w:rsidRPr="006007B6">
        <w:t>АНАЛИЗ САНИТАРНОЙ ОЧИСТКИ ТЕРРИТОРИИ</w:t>
      </w:r>
      <w:bookmarkEnd w:id="155"/>
      <w:bookmarkEnd w:id="156"/>
    </w:p>
    <w:p w:rsidR="002D1DE3" w:rsidRPr="00DC5F0F" w:rsidRDefault="002D1DE3" w:rsidP="00DC5F0F">
      <w:pPr>
        <w:pStyle w:val="a5"/>
      </w:pPr>
      <w:r w:rsidRPr="00DC5F0F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 экологических.</w:t>
      </w:r>
    </w:p>
    <w:p w:rsidR="002D1DE3" w:rsidRPr="00DC5F0F" w:rsidRDefault="002D1DE3" w:rsidP="00DC5F0F">
      <w:pPr>
        <w:pStyle w:val="a5"/>
      </w:pPr>
      <w:r w:rsidRPr="00DC5F0F">
        <w:t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</w:t>
      </w:r>
      <w:r w:rsidR="00DC5F0F">
        <w:t xml:space="preserve"> </w:t>
      </w:r>
      <w:r w:rsidRPr="00DC5F0F">
        <w:t xml:space="preserve">- место обитания </w:t>
      </w:r>
      <w:hyperlink r:id="rId12" w:tooltip="Крыса" w:history="1">
        <w:r w:rsidRPr="00DC5F0F">
          <w:t>крыс</w:t>
        </w:r>
      </w:hyperlink>
      <w:r w:rsidRPr="00DC5F0F">
        <w:t>, насекомых и других животных, которые могут стать причиной возникновения эпидемий.</w:t>
      </w:r>
    </w:p>
    <w:p w:rsidR="002D1DE3" w:rsidRPr="00DC5F0F" w:rsidRDefault="002D1DE3" w:rsidP="00DC5F0F">
      <w:pPr>
        <w:pStyle w:val="a5"/>
      </w:pPr>
      <w:r w:rsidRPr="00DC5F0F">
        <w:lastRenderedPageBreak/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2D1DE3" w:rsidRPr="00DC5F0F" w:rsidRDefault="002D1DE3" w:rsidP="001D251D">
      <w:pPr>
        <w:pStyle w:val="3"/>
        <w:numPr>
          <w:ilvl w:val="2"/>
          <w:numId w:val="39"/>
        </w:numPr>
      </w:pPr>
      <w:bookmarkStart w:id="157" w:name="_Toc321487210"/>
      <w:bookmarkStart w:id="158" w:name="_Toc354956828"/>
      <w:r w:rsidRPr="00DC5F0F">
        <w:t>РАДИАЦИОННОЕ ЗАГРЯЗНЕНИЕ ТЕРРИТОРИИ</w:t>
      </w:r>
      <w:bookmarkEnd w:id="157"/>
      <w:bookmarkEnd w:id="158"/>
    </w:p>
    <w:p w:rsidR="002D1DE3" w:rsidRPr="005B5C79" w:rsidRDefault="002D1DE3" w:rsidP="00DC5F0F">
      <w:pPr>
        <w:pStyle w:val="a5"/>
      </w:pPr>
      <w:r w:rsidRPr="005B5C79">
        <w:t xml:space="preserve">По данным Управления Федеральной службы по надзору в сфере защиты прав потребителей и благополучия человека по Орловской области  радиационная обстановка на территории </w:t>
      </w:r>
      <w:r w:rsidR="00A71E39" w:rsidRPr="005B5C79">
        <w:t>Покров</w:t>
      </w:r>
      <w:r w:rsidRPr="005B5C79">
        <w:t xml:space="preserve">ского района, в том числе </w:t>
      </w:r>
      <w:proofErr w:type="spellStart"/>
      <w:r w:rsidR="00592CBD" w:rsidRPr="005B5C79">
        <w:t>Столбец</w:t>
      </w:r>
      <w:r w:rsidRPr="005B5C79">
        <w:t>ком</w:t>
      </w:r>
      <w:proofErr w:type="spellEnd"/>
      <w:r w:rsidRPr="005B5C79">
        <w:t xml:space="preserve"> сельском поселении в последние годы характеризуется как стабильная и не требует какого-либо вмешательства.</w:t>
      </w:r>
    </w:p>
    <w:p w:rsidR="002D1DE3" w:rsidRPr="005B5C79" w:rsidRDefault="002D1DE3" w:rsidP="00DC5F0F">
      <w:pPr>
        <w:pStyle w:val="a5"/>
      </w:pPr>
      <w:r w:rsidRPr="005B5C79">
        <w:t xml:space="preserve">Радиационная обстановка на территории поселения в первую очередь обусловлена аварией на Чернобыльской АЭС 1986 г. и в меньшей степени определяется естественными, техногенными и аварийными источниками ионизирующего излучения. Основным </w:t>
      </w:r>
      <w:proofErr w:type="spellStart"/>
      <w:r w:rsidRPr="005B5C79">
        <w:t>дозообразующим</w:t>
      </w:r>
      <w:proofErr w:type="spellEnd"/>
      <w:r w:rsidRPr="005B5C79">
        <w:t xml:space="preserve"> компонентом на радиационно-загрязненных территориях после аварии на Чернобыльской АЭС, является цезий-137. </w:t>
      </w:r>
    </w:p>
    <w:p w:rsidR="002D1DE3" w:rsidRPr="00DC5F0F" w:rsidRDefault="00B066ED" w:rsidP="001D251D">
      <w:pPr>
        <w:pStyle w:val="3"/>
        <w:numPr>
          <w:ilvl w:val="2"/>
          <w:numId w:val="39"/>
        </w:numPr>
      </w:pPr>
      <w:bookmarkStart w:id="159" w:name="_Toc321487205"/>
      <w:bookmarkStart w:id="160" w:name="_Toc354956829"/>
      <w:r w:rsidRPr="00DC5F0F">
        <w:t>ОСОБО ОХРАНЯЕМЫЕ ПРИРОДНЫЕ ТЕРРИТОРИИ (ООПТ)</w:t>
      </w:r>
      <w:bookmarkEnd w:id="159"/>
      <w:bookmarkEnd w:id="160"/>
    </w:p>
    <w:p w:rsidR="001D251D" w:rsidRPr="00DC5F0F" w:rsidRDefault="001D251D" w:rsidP="001D251D">
      <w:pPr>
        <w:pStyle w:val="3"/>
        <w:numPr>
          <w:ilvl w:val="2"/>
          <w:numId w:val="39"/>
        </w:numPr>
      </w:pPr>
      <w:bookmarkStart w:id="161" w:name="_Toc354958133"/>
      <w:bookmarkStart w:id="162" w:name="_Toc321487211"/>
      <w:bookmarkStart w:id="163" w:name="_Toc354956830"/>
      <w:r w:rsidRPr="00DC5F0F">
        <w:t>ОСОБО ОХРАНЯЕМЫЕ ПРИРОДНЫЕ ТЕРРИТОРИИ (ООПТ)</w:t>
      </w:r>
      <w:bookmarkEnd w:id="161"/>
    </w:p>
    <w:p w:rsidR="001D251D" w:rsidRPr="00E33375" w:rsidRDefault="001D251D" w:rsidP="001D251D">
      <w:pPr>
        <w:pStyle w:val="a5"/>
      </w:pPr>
      <w:r w:rsidRPr="00E33375"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1D251D" w:rsidRPr="006A4523" w:rsidRDefault="001D251D" w:rsidP="001D251D">
      <w:pPr>
        <w:pStyle w:val="a5"/>
        <w:rPr>
          <w:b/>
        </w:rPr>
      </w:pPr>
      <w:r w:rsidRPr="006A4523">
        <w:rPr>
          <w:b/>
        </w:rPr>
        <w:t>Парк природы «</w:t>
      </w:r>
      <w:proofErr w:type="spellStart"/>
      <w:r w:rsidRPr="006A4523">
        <w:rPr>
          <w:b/>
        </w:rPr>
        <w:t>Столбецкий</w:t>
      </w:r>
      <w:proofErr w:type="spellEnd"/>
      <w:r w:rsidRPr="006A4523">
        <w:rPr>
          <w:b/>
        </w:rPr>
        <w:t>»</w:t>
      </w:r>
    </w:p>
    <w:p w:rsidR="001D251D" w:rsidRPr="006A4523" w:rsidRDefault="001D251D" w:rsidP="001D251D">
      <w:pPr>
        <w:pStyle w:val="a5"/>
        <w:rPr>
          <w:bCs/>
        </w:rPr>
      </w:pPr>
      <w:proofErr w:type="spellStart"/>
      <w:r w:rsidRPr="006A4523">
        <w:rPr>
          <w:bCs/>
        </w:rPr>
        <w:t>Столбецкий</w:t>
      </w:r>
      <w:proofErr w:type="spellEnd"/>
      <w:r w:rsidRPr="006A4523">
        <w:rPr>
          <w:bCs/>
        </w:rPr>
        <w:t xml:space="preserve"> парк природы занимает площадь 20,5 тыс</w:t>
      </w:r>
      <w:proofErr w:type="gramStart"/>
      <w:r w:rsidRPr="006A4523">
        <w:rPr>
          <w:bCs/>
        </w:rPr>
        <w:t>.г</w:t>
      </w:r>
      <w:proofErr w:type="gramEnd"/>
      <w:r w:rsidRPr="006A4523">
        <w:rPr>
          <w:bCs/>
        </w:rPr>
        <w:t>а</w:t>
      </w:r>
      <w:r>
        <w:rPr>
          <w:bCs/>
        </w:rPr>
        <w:t xml:space="preserve">, он покрывает большую территорию </w:t>
      </w:r>
      <w:proofErr w:type="spellStart"/>
      <w:r>
        <w:rPr>
          <w:bCs/>
        </w:rPr>
        <w:t>Столбецкого</w:t>
      </w:r>
      <w:proofErr w:type="spellEnd"/>
      <w:r>
        <w:rPr>
          <w:bCs/>
        </w:rPr>
        <w:t xml:space="preserve"> сельского поселения.</w:t>
      </w:r>
    </w:p>
    <w:p w:rsidR="001D251D" w:rsidRPr="006A4523" w:rsidRDefault="001D251D" w:rsidP="001D251D">
      <w:pPr>
        <w:pStyle w:val="a5"/>
      </w:pPr>
      <w:proofErr w:type="gramStart"/>
      <w:r w:rsidRPr="006A4523">
        <w:t>Основная цель создания памятников природы состоит в формировании экологической сети Орловской области, в том числе</w:t>
      </w:r>
      <w:r>
        <w:t xml:space="preserve"> и</w:t>
      </w:r>
      <w:r w:rsidRPr="006A4523">
        <w:t xml:space="preserve"> Покровского района, и направлена на сохранение природного потенциала, восстановления природных комплексов, повышение биологического разнообразия и поддержания экологического </w:t>
      </w:r>
      <w:r w:rsidRPr="006A4523">
        <w:lastRenderedPageBreak/>
        <w:t>баланса территорий, обеспечение сохранения и восстановления редких и исчезающих видов растений и животных, в том числе видов, ценных в хозяйственном, научном и культурном отношении</w:t>
      </w:r>
      <w:proofErr w:type="gramEnd"/>
    </w:p>
    <w:p w:rsidR="001D251D" w:rsidRPr="00F173D9" w:rsidRDefault="001D251D" w:rsidP="001D251D">
      <w:pPr>
        <w:pStyle w:val="a5"/>
      </w:pPr>
      <w:r w:rsidRPr="006A4523">
        <w:rPr>
          <w:rStyle w:val="apple-style-span"/>
          <w:szCs w:val="28"/>
        </w:rPr>
        <w:t xml:space="preserve">В </w:t>
      </w:r>
      <w:proofErr w:type="spellStart"/>
      <w:r w:rsidRPr="006A4523">
        <w:rPr>
          <w:rStyle w:val="apple-style-span"/>
          <w:szCs w:val="28"/>
        </w:rPr>
        <w:t>Столбецком</w:t>
      </w:r>
      <w:proofErr w:type="spellEnd"/>
      <w:r w:rsidRPr="006A4523">
        <w:rPr>
          <w:rStyle w:val="apple-style-span"/>
          <w:szCs w:val="28"/>
        </w:rPr>
        <w:t xml:space="preserve"> парке природы в Покровском районе в 2009 году отмеча</w:t>
      </w:r>
      <w:r>
        <w:rPr>
          <w:rStyle w:val="apple-style-span"/>
          <w:szCs w:val="28"/>
        </w:rPr>
        <w:t>л</w:t>
      </w:r>
      <w:r w:rsidRPr="006A4523">
        <w:rPr>
          <w:rStyle w:val="apple-style-span"/>
          <w:szCs w:val="28"/>
        </w:rPr>
        <w:t>ся настоящий демографический взрыв в популяции пятнистых оленей. Для оленей в парке созданы идеальные условия: круглосуточная охрана территории и хороший подкорм животных.</w:t>
      </w:r>
      <w:r>
        <w:rPr>
          <w:rStyle w:val="apple-style-span"/>
          <w:szCs w:val="28"/>
        </w:rPr>
        <w:t xml:space="preserve"> </w:t>
      </w:r>
      <w:r w:rsidRPr="006A4523">
        <w:t>П</w:t>
      </w:r>
      <w:r w:rsidRPr="006A4523">
        <w:rPr>
          <w:rStyle w:val="apple-style-span"/>
          <w:szCs w:val="28"/>
        </w:rPr>
        <w:t>ятнистые олени</w:t>
      </w:r>
      <w:r w:rsidRPr="006A4523">
        <w:t xml:space="preserve"> были завезены из</w:t>
      </w:r>
      <w:r w:rsidRPr="006A4523">
        <w:rPr>
          <w:rStyle w:val="apple-style-span"/>
          <w:szCs w:val="28"/>
        </w:rPr>
        <w:t xml:space="preserve"> Беловежской пущи. Сейчас их популяция увеличилась. </w:t>
      </w:r>
      <w:r w:rsidRPr="006A4523">
        <w:t>В загоне были построены кормушки, помещения, где животные могли бы спрятаться в ненастье, склад для зернофуража и сараи для хранения сена и веточного корма. Зернофуражом парк обеспечивают крестьянско-фермерские хозяйства Покровского района.</w:t>
      </w:r>
    </w:p>
    <w:p w:rsidR="001D251D" w:rsidRPr="00E33375" w:rsidRDefault="001D251D" w:rsidP="001D251D">
      <w:pPr>
        <w:pStyle w:val="a5"/>
      </w:pPr>
      <w:r w:rsidRPr="00E33375"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 установить жесткий регламент на любые виды хозяйственной деятельности.</w:t>
      </w:r>
    </w:p>
    <w:p w:rsidR="002D1DE3" w:rsidRPr="00DC5F0F" w:rsidRDefault="002D1DE3" w:rsidP="001D251D">
      <w:pPr>
        <w:pStyle w:val="1"/>
        <w:numPr>
          <w:ilvl w:val="1"/>
          <w:numId w:val="39"/>
        </w:numPr>
      </w:pPr>
      <w:r w:rsidRPr="00DC5F0F">
        <w:t>Мероприятия по охране окружающей среды</w:t>
      </w:r>
      <w:bookmarkEnd w:id="162"/>
      <w:bookmarkEnd w:id="163"/>
    </w:p>
    <w:p w:rsidR="002D1DE3" w:rsidRPr="00DC5F0F" w:rsidRDefault="002D1DE3" w:rsidP="00DC5F0F">
      <w:pPr>
        <w:pStyle w:val="a5"/>
      </w:pPr>
      <w:r w:rsidRPr="00DC5F0F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proofErr w:type="spellStart"/>
      <w:r w:rsidR="00592CBD" w:rsidRPr="00DC5F0F">
        <w:t>Столбец</w:t>
      </w:r>
      <w:r w:rsidRPr="00DC5F0F">
        <w:t>кого</w:t>
      </w:r>
      <w:proofErr w:type="spellEnd"/>
      <w:r w:rsidRPr="00DC5F0F">
        <w:t xml:space="preserve"> сельского поселения </w:t>
      </w:r>
      <w:r w:rsidR="00A71E39" w:rsidRPr="00DC5F0F">
        <w:t>Покров</w:t>
      </w:r>
      <w:r w:rsidRPr="00DC5F0F">
        <w:t>ского района Орловской области, необходимо осуществлять природоохранные мероприятия.</w:t>
      </w:r>
    </w:p>
    <w:p w:rsidR="002D1DE3" w:rsidRPr="00DC5F0F" w:rsidRDefault="002D1DE3" w:rsidP="001D251D">
      <w:pPr>
        <w:pStyle w:val="3"/>
        <w:numPr>
          <w:ilvl w:val="2"/>
          <w:numId w:val="39"/>
        </w:numPr>
      </w:pPr>
      <w:bookmarkStart w:id="164" w:name="_Toc321487212"/>
      <w:bookmarkStart w:id="165" w:name="_Toc354956831"/>
      <w:r w:rsidRPr="00DC5F0F">
        <w:t>МЕРОПРИЯТИЯ ПО УЛУЧШЕНИЮ КАЧЕСТВА АТМОСФЕРНОГО ВОЗДУХА</w:t>
      </w:r>
      <w:bookmarkEnd w:id="164"/>
      <w:bookmarkEnd w:id="165"/>
    </w:p>
    <w:p w:rsidR="002D1DE3" w:rsidRPr="00DC5F0F" w:rsidRDefault="002D1DE3" w:rsidP="00DC5F0F">
      <w:pPr>
        <w:pStyle w:val="a5"/>
      </w:pPr>
      <w:r w:rsidRPr="00DC5F0F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реконструкция и оснащение всех источников выбросов ПГУ (</w:t>
      </w:r>
      <w:proofErr w:type="spellStart"/>
      <w:r w:rsidRPr="00DC5F0F">
        <w:t>пылегазоулавливающие</w:t>
      </w:r>
      <w:proofErr w:type="spellEnd"/>
      <w:r w:rsidRPr="00DC5F0F">
        <w:t xml:space="preserve"> установки);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централизация и газификация теплоснабжения;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создание зеленых защитных полос вдоль автодорог;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 xml:space="preserve">совершенствование </w:t>
      </w:r>
      <w:proofErr w:type="gramStart"/>
      <w:r w:rsidRPr="00DC5F0F">
        <w:t>экономического механизма</w:t>
      </w:r>
      <w:proofErr w:type="gramEnd"/>
      <w:r w:rsidRPr="00DC5F0F">
        <w:t xml:space="preserve"> компенсации наносимого ущерба состоянию окружающей среды;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lastRenderedPageBreak/>
        <w:t>стационарное наблюдение за уровнем загрязнения воздушного бассейна на территории сельского поселения.</w:t>
      </w:r>
    </w:p>
    <w:p w:rsidR="002D1DE3" w:rsidRPr="00DC5F0F" w:rsidRDefault="002D1DE3" w:rsidP="001D251D">
      <w:pPr>
        <w:pStyle w:val="3"/>
        <w:numPr>
          <w:ilvl w:val="2"/>
          <w:numId w:val="39"/>
        </w:numPr>
      </w:pPr>
      <w:bookmarkStart w:id="166" w:name="_Toc321487213"/>
      <w:bookmarkStart w:id="167" w:name="_Toc354956832"/>
      <w:r w:rsidRPr="00DC5F0F">
        <w:t>МЕРОПРИЯТИЯ ПО ОХРАНЕ ВОДНЫХ РЕСУРСОВ</w:t>
      </w:r>
      <w:bookmarkEnd w:id="166"/>
      <w:bookmarkEnd w:id="167"/>
    </w:p>
    <w:p w:rsidR="002D1DE3" w:rsidRPr="00DC5F0F" w:rsidRDefault="002D1DE3" w:rsidP="00DC5F0F">
      <w:pPr>
        <w:pStyle w:val="a5"/>
      </w:pPr>
      <w:r w:rsidRPr="00DC5F0F">
        <w:t xml:space="preserve">Для охраны водной среды </w:t>
      </w:r>
      <w:proofErr w:type="spellStart"/>
      <w:r w:rsidR="00592CBD" w:rsidRPr="00DC5F0F">
        <w:t>Столбец</w:t>
      </w:r>
      <w:r w:rsidRPr="00DC5F0F">
        <w:t>кого</w:t>
      </w:r>
      <w:proofErr w:type="spellEnd"/>
      <w:r w:rsidRPr="00DC5F0F">
        <w:t xml:space="preserve"> сельского поселения необходимо проведение следующих мероприятий: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Разработка проектов по организаци</w:t>
      </w:r>
      <w:r w:rsidR="002D1DE3" w:rsidRPr="00DC5F0F">
        <w:t xml:space="preserve">и </w:t>
      </w:r>
      <w:proofErr w:type="spellStart"/>
      <w:r w:rsidR="002D1DE3" w:rsidRPr="00DC5F0F">
        <w:t>водоохранных</w:t>
      </w:r>
      <w:proofErr w:type="spellEnd"/>
      <w:r w:rsidR="002D1DE3" w:rsidRPr="00DC5F0F">
        <w:t xml:space="preserve"> зон и прибрежных защитных полос для водных объектов сельского поселения;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Очистка территории </w:t>
      </w:r>
      <w:proofErr w:type="spellStart"/>
      <w:r w:rsidRPr="00DC5F0F">
        <w:t>водоохранных</w:t>
      </w:r>
      <w:proofErr w:type="spellEnd"/>
      <w:r w:rsidRPr="00DC5F0F">
        <w:t xml:space="preserve"> зон от несанкционированных свалок бытового и строительного мусора, навоза, мазута, отходов производства, вынос из </w:t>
      </w:r>
      <w:proofErr w:type="spellStart"/>
      <w:r w:rsidRPr="00DC5F0F">
        <w:t>водоохранных</w:t>
      </w:r>
      <w:proofErr w:type="spellEnd"/>
      <w:r w:rsidRPr="00DC5F0F">
        <w:t xml:space="preserve"> зон водот</w:t>
      </w:r>
      <w:r w:rsidR="002D1DE3" w:rsidRPr="00DC5F0F">
        <w:t>оков складов ядохимикатов, животноводческих ферм и пр.;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Разработка проекто</w:t>
      </w:r>
      <w:r w:rsidR="002D1DE3" w:rsidRPr="00DC5F0F">
        <w:t>в по установлению границ поясов зон санитарной охраны поверхностных и подземных источников водоснабжения;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</w:t>
      </w:r>
      <w:r w:rsidR="002D1DE3" w:rsidRPr="00DC5F0F">
        <w:t>лезиванию;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Для максимального снижения количества загрязняющих веществ в составе сбрасываемых сточных вод внедрение систем д</w:t>
      </w:r>
      <w:r w:rsidR="002D1DE3" w:rsidRPr="00DC5F0F">
        <w:t>оочистки;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Организация </w:t>
      </w:r>
      <w:proofErr w:type="gramStart"/>
      <w:r w:rsidRPr="00DC5F0F">
        <w:t>контроля за</w:t>
      </w:r>
      <w:proofErr w:type="gramEnd"/>
      <w:r w:rsidRPr="00DC5F0F">
        <w:t xml:space="preserve"> уровнем загрязнения поверхностных и грунтовых вод;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Максимальное внедрение оборотных и бессточных систем водоснабжения;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Обеспечение постоянного </w:t>
      </w:r>
      <w:proofErr w:type="gramStart"/>
      <w:r w:rsidRPr="00DC5F0F">
        <w:t>контроля за</w:t>
      </w:r>
      <w:proofErr w:type="gramEnd"/>
      <w:r w:rsidRPr="00DC5F0F">
        <w:t xml:space="preserve"> химическим составом и свойствами сбрасываемых вод с измерениями спе</w:t>
      </w:r>
      <w:r w:rsidR="002D1DE3" w:rsidRPr="00DC5F0F">
        <w:t>цифических загрязняющих веществ.</w:t>
      </w:r>
    </w:p>
    <w:p w:rsidR="002D1DE3" w:rsidRPr="00DC5F0F" w:rsidRDefault="002D1DE3" w:rsidP="001D251D">
      <w:pPr>
        <w:pStyle w:val="3"/>
        <w:numPr>
          <w:ilvl w:val="2"/>
          <w:numId w:val="39"/>
        </w:numPr>
      </w:pPr>
      <w:bookmarkStart w:id="168" w:name="_Toc321487214"/>
      <w:bookmarkStart w:id="169" w:name="_Toc354956833"/>
      <w:r w:rsidRPr="00DC5F0F">
        <w:t>МЕРОПРИЯТИЯ ПО ОХРАНЕ И ВОССТАНОВЛЕНИЮ ПОЧВ</w:t>
      </w:r>
      <w:bookmarkEnd w:id="168"/>
      <w:bookmarkEnd w:id="169"/>
    </w:p>
    <w:p w:rsidR="002D1DE3" w:rsidRPr="00DC5F0F" w:rsidRDefault="002D1DE3" w:rsidP="00DC5F0F">
      <w:pPr>
        <w:pStyle w:val="a5"/>
      </w:pPr>
      <w:r w:rsidRPr="00DC5F0F">
        <w:t xml:space="preserve">Для  восстановления, а также для предотвращения загрязнения и разрушения почвенного покрова на территории </w:t>
      </w:r>
      <w:proofErr w:type="spellStart"/>
      <w:r w:rsidR="00592CBD" w:rsidRPr="00DC5F0F">
        <w:t>Столбец</w:t>
      </w:r>
      <w:r w:rsidRPr="00DC5F0F">
        <w:t>кого</w:t>
      </w:r>
      <w:proofErr w:type="spellEnd"/>
      <w:r w:rsidRPr="00DC5F0F">
        <w:t xml:space="preserve"> сельского поселения предполагается ряд мероприятий: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Внедрение</w:t>
      </w:r>
      <w:r w:rsidR="002D1DE3" w:rsidRPr="00DC5F0F">
        <w:t xml:space="preserve"> и применение принципов экологически чистого земледелия</w:t>
      </w:r>
      <w:r>
        <w:t>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Осуществлять меры по пре</w:t>
      </w:r>
      <w:r>
        <w:t>дотвращению переуплотнения почв.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lastRenderedPageBreak/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</w:t>
      </w:r>
      <w:r w:rsidR="002D1DE3" w:rsidRPr="00DC5F0F">
        <w:t xml:space="preserve">ных мероприятий, </w:t>
      </w:r>
      <w:r>
        <w:t>современных технических решений.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 xml:space="preserve">Создавать водорегулирующие лесополосы и </w:t>
      </w:r>
      <w:proofErr w:type="spellStart"/>
      <w:r w:rsidRPr="00DC5F0F">
        <w:t>водоохранные</w:t>
      </w:r>
      <w:proofErr w:type="spellEnd"/>
      <w:r w:rsidRPr="00DC5F0F">
        <w:t xml:space="preserve"> лесные насаждения вокруг прудов и других водоемов, приовраж</w:t>
      </w:r>
      <w:r>
        <w:t xml:space="preserve">ные и </w:t>
      </w:r>
      <w:proofErr w:type="spellStart"/>
      <w:r>
        <w:t>прибалочные</w:t>
      </w:r>
      <w:proofErr w:type="spellEnd"/>
      <w:r>
        <w:t xml:space="preserve"> лесные полосы.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Применение новых перспективных форм пестицидов и удобрений, с</w:t>
      </w:r>
      <w:r w:rsidR="002D1DE3" w:rsidRPr="00DC5F0F">
        <w:t>трогое соблюдение установленных регламентов и рекомендаций по применению  в соответствии с требованиями нормативных документов</w:t>
      </w:r>
      <w:r>
        <w:t>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Ежегодно проводить почвенно-агрохимическое, токсикологическое и радиологическое обследование сельхозугодий</w:t>
      </w:r>
      <w:r>
        <w:t>.</w:t>
      </w:r>
    </w:p>
    <w:p w:rsidR="002D1DE3" w:rsidRPr="00DC5F0F" w:rsidRDefault="002D1DE3" w:rsidP="001D251D">
      <w:pPr>
        <w:pStyle w:val="3"/>
        <w:numPr>
          <w:ilvl w:val="2"/>
          <w:numId w:val="19"/>
        </w:numPr>
        <w:ind w:left="0" w:firstLine="0"/>
      </w:pPr>
      <w:bookmarkStart w:id="170" w:name="_Toc321487215"/>
      <w:bookmarkStart w:id="171" w:name="_Toc354956834"/>
      <w:r w:rsidRPr="00DC5F0F">
        <w:t>МЕРОПРИЯТИЯ ПО УЛУЧШЕНИЮ САНИТАРНОГО СОСТОЯНИЯ ТЕРРИТОРИИ</w:t>
      </w:r>
      <w:bookmarkEnd w:id="170"/>
      <w:bookmarkEnd w:id="171"/>
    </w:p>
    <w:p w:rsidR="002D1DE3" w:rsidRPr="007A7C19" w:rsidRDefault="002D1DE3" w:rsidP="007A7C19">
      <w:pPr>
        <w:pStyle w:val="a5"/>
      </w:pPr>
      <w:r w:rsidRPr="007A7C19">
        <w:t>В качестве основных мероприятий необходимо: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Создание полигона твердых бытовых отходов в соответствии с санитарными требованиями, внедрение системы раздельного сбора и утилизации т</w:t>
      </w:r>
      <w:r>
        <w:t>вердых бытовых отходов.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Разработка мер</w:t>
      </w:r>
      <w:r w:rsidR="002D1DE3" w:rsidRPr="007A7C19">
        <w:t>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Создание мест хранения ядохимикатов,  отвечающих санитарным требованиям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Установить санитарно-за</w:t>
      </w:r>
      <w:r w:rsidR="002D1DE3" w:rsidRPr="007A7C19">
        <w:t>щитные зоны для всех объектов района 1-5 классов опасности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Вынос жилой застройки из санитарно-защитных зон предприятий.</w:t>
      </w:r>
    </w:p>
    <w:p w:rsidR="002D1DE3" w:rsidRPr="007A7C19" w:rsidRDefault="002D1DE3" w:rsidP="001D251D">
      <w:pPr>
        <w:pStyle w:val="3"/>
        <w:numPr>
          <w:ilvl w:val="2"/>
          <w:numId w:val="19"/>
        </w:numPr>
        <w:ind w:left="0" w:firstLine="0"/>
      </w:pPr>
      <w:bookmarkStart w:id="172" w:name="_Toc321487216"/>
      <w:bookmarkStart w:id="173" w:name="_Toc354956835"/>
      <w:r w:rsidRPr="007A7C19">
        <w:t>МЕРОПРИЯТИЯ ПО СНИЖЕНИЮ РАДИАЦИОННОГО ЗАГРЯЗНЕНИЯ</w:t>
      </w:r>
      <w:bookmarkEnd w:id="172"/>
      <w:bookmarkEnd w:id="173"/>
    </w:p>
    <w:p w:rsidR="002D1DE3" w:rsidRPr="007A7C19" w:rsidRDefault="002D1DE3" w:rsidP="007A7C19">
      <w:pPr>
        <w:pStyle w:val="a5"/>
      </w:pPr>
      <w:r w:rsidRPr="007A7C19">
        <w:t>В качестве основных мероприятий рекомендуется:</w:t>
      </w:r>
    </w:p>
    <w:p w:rsidR="002D1DE3" w:rsidRPr="007A7C19" w:rsidRDefault="007A7C19" w:rsidP="007A7C19">
      <w:pPr>
        <w:pStyle w:val="a5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Известкование кислых почв - 1 раз в 3</w:t>
      </w:r>
      <w:r w:rsidR="002D1DE3" w:rsidRPr="007A7C19">
        <w:t xml:space="preserve">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Проведение регулярного радиологи</w:t>
      </w:r>
      <w:r w:rsidR="002D1DE3" w:rsidRPr="007A7C19">
        <w:t xml:space="preserve">ческого </w:t>
      </w:r>
      <w:proofErr w:type="gramStart"/>
      <w:r w:rsidR="002D1DE3" w:rsidRPr="007A7C19">
        <w:t>контроля за</w:t>
      </w:r>
      <w:proofErr w:type="gramEnd"/>
      <w:r w:rsidR="002D1DE3" w:rsidRPr="007A7C19">
        <w:t xml:space="preserve"> качеством питьевой воды и почвенного покрова на</w:t>
      </w:r>
      <w:r>
        <w:t xml:space="preserve"> территории сельского поселения.</w:t>
      </w:r>
    </w:p>
    <w:p w:rsidR="002D1DE3" w:rsidRPr="007A7C19" w:rsidRDefault="007A7C19" w:rsidP="007A7C19">
      <w:pPr>
        <w:pStyle w:val="a5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 xml:space="preserve"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</w:t>
      </w:r>
      <w:r w:rsidRPr="007A7C19">
        <w:lastRenderedPageBreak/>
        <w:t>(строит</w:t>
      </w:r>
      <w:r w:rsidR="002D1DE3" w:rsidRPr="007A7C19">
        <w:t>ельство допускается на территориях с плотностью загрязнения цезия-137 не более 4 кюри/</w:t>
      </w:r>
      <w:proofErr w:type="spellStart"/>
      <w:r w:rsidR="002D1DE3" w:rsidRPr="007A7C19">
        <w:t>кв</w:t>
      </w:r>
      <w:proofErr w:type="spellEnd"/>
      <w:r w:rsidR="002D1DE3" w:rsidRPr="007A7C19">
        <w:t xml:space="preserve"> км).</w:t>
      </w:r>
    </w:p>
    <w:p w:rsidR="002D1DE3" w:rsidRPr="007A7C19" w:rsidRDefault="003F3AB4" w:rsidP="005D466D">
      <w:pPr>
        <w:pStyle w:val="a7"/>
      </w:pPr>
      <w:bookmarkStart w:id="174" w:name="_Toc321487217"/>
      <w:bookmarkStart w:id="175" w:name="_Toc334707805"/>
      <w:bookmarkStart w:id="176" w:name="_Toc334712018"/>
      <w:bookmarkStart w:id="177" w:name="_Toc354956836"/>
      <w:r>
        <w:t xml:space="preserve">7. </w:t>
      </w:r>
      <w:r w:rsidR="002D1DE3" w:rsidRPr="007A7C19"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174"/>
      <w:bookmarkEnd w:id="175"/>
      <w:bookmarkEnd w:id="176"/>
      <w:bookmarkEnd w:id="177"/>
    </w:p>
    <w:p w:rsidR="002D1DE3" w:rsidRPr="007A7C19" w:rsidRDefault="00B02ADC" w:rsidP="001D251D">
      <w:pPr>
        <w:pStyle w:val="1"/>
      </w:pPr>
      <w:bookmarkStart w:id="178" w:name="_Toc321487218"/>
      <w:bookmarkStart w:id="179" w:name="_Toc354956837"/>
      <w:r>
        <w:t xml:space="preserve">7.1. </w:t>
      </w:r>
      <w:r w:rsidR="002D1DE3" w:rsidRPr="007A7C19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178"/>
      <w:bookmarkEnd w:id="179"/>
    </w:p>
    <w:p w:rsidR="002D1DE3" w:rsidRPr="007A7C19" w:rsidRDefault="002D1DE3" w:rsidP="007A7C19">
      <w:pPr>
        <w:pStyle w:val="a5"/>
      </w:pPr>
      <w:r w:rsidRPr="007A7C19">
        <w:t xml:space="preserve">По ГОСТ </w:t>
      </w:r>
      <w:proofErr w:type="gramStart"/>
      <w:r w:rsidRPr="007A7C19">
        <w:t>Р</w:t>
      </w:r>
      <w:proofErr w:type="gramEnd"/>
      <w:r w:rsidRPr="007A7C19">
        <w:t xml:space="preserve">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2D1DE3" w:rsidRPr="007A7C19" w:rsidRDefault="002D1DE3" w:rsidP="007A7C19">
      <w:pPr>
        <w:pStyle w:val="a5"/>
      </w:pPr>
      <w:r w:rsidRPr="007A7C19">
        <w:t xml:space="preserve">По данным Главного управления МЧС России по Орловской области, для территории </w:t>
      </w:r>
      <w:proofErr w:type="spellStart"/>
      <w:r w:rsidR="00592CBD" w:rsidRPr="007A7C19">
        <w:t>Столбец</w:t>
      </w:r>
      <w:r w:rsidRPr="007A7C19">
        <w:t>кого</w:t>
      </w:r>
      <w:proofErr w:type="spellEnd"/>
      <w:r w:rsidRPr="007A7C19">
        <w:t xml:space="preserve"> сельского поселения </w:t>
      </w:r>
      <w:r w:rsidR="00A71E39" w:rsidRPr="007A7C19">
        <w:t>Покров</w:t>
      </w:r>
      <w:r w:rsidRPr="007A7C19">
        <w:t>ского района Орловской области характерны следующие виды опасных природных явлений и процессов:</w:t>
      </w:r>
    </w:p>
    <w:p w:rsidR="002D1DE3" w:rsidRPr="00BA0A70" w:rsidRDefault="00BA0A70" w:rsidP="001D251D">
      <w:pPr>
        <w:pStyle w:val="3"/>
      </w:pPr>
      <w:bookmarkStart w:id="180" w:name="_Toc354956838"/>
      <w:r>
        <w:t xml:space="preserve">7.1.1. </w:t>
      </w:r>
      <w:r w:rsidR="002D1DE3" w:rsidRPr="00BA0A70">
        <w:t>МЕТЕОРОЛОГИЧЕСКИЕ И ОПАСНЫЕ АГРОМЕТЕОРОЛОГИЧЕСКИЕ ЯВЛЕНИЯ:</w:t>
      </w:r>
      <w:bookmarkEnd w:id="180"/>
    </w:p>
    <w:p w:rsidR="002D1DE3" w:rsidRPr="00BA0A70" w:rsidRDefault="002D1DE3" w:rsidP="00BA0A70">
      <w:pPr>
        <w:pStyle w:val="a5"/>
      </w:pPr>
      <w:r w:rsidRPr="00BA0A70">
        <w:t>Ураганные ветры со скоростью 30 м/</w:t>
      </w:r>
      <w:proofErr w:type="gramStart"/>
      <w:r w:rsidRPr="00BA0A70">
        <w:t>с</w:t>
      </w:r>
      <w:proofErr w:type="gramEnd"/>
      <w:r w:rsidRPr="00BA0A70">
        <w:t xml:space="preserve"> и более </w:t>
      </w:r>
      <w:proofErr w:type="gramStart"/>
      <w:r w:rsidRPr="00BA0A70">
        <w:t>на</w:t>
      </w:r>
      <w:proofErr w:type="gramEnd"/>
      <w:r w:rsidRPr="00BA0A70">
        <w:t xml:space="preserve"> территории района наблюдаются 1 – 2 раза за столетие. Сильные ветры, включая шквалы, со скоростью 24 м/</w:t>
      </w:r>
      <w:proofErr w:type="gramStart"/>
      <w:r w:rsidRPr="00BA0A70">
        <w:t>с</w:t>
      </w:r>
      <w:proofErr w:type="gramEnd"/>
      <w:r w:rsidRPr="00BA0A70">
        <w:t xml:space="preserve"> и более наблюдаются почти ежегодно.</w:t>
      </w:r>
    </w:p>
    <w:p w:rsidR="002D1DE3" w:rsidRPr="00BA0A70" w:rsidRDefault="00BA0A70" w:rsidP="001D251D">
      <w:pPr>
        <w:pStyle w:val="3"/>
      </w:pPr>
      <w:bookmarkStart w:id="181" w:name="_Toc354956839"/>
      <w:r>
        <w:t xml:space="preserve">7.1.2. </w:t>
      </w:r>
      <w:r w:rsidR="002D1DE3" w:rsidRPr="00BA0A70">
        <w:t>ЛЕСНЫЕ И ТОРФЯНЫЕ ПОЖАРЫ</w:t>
      </w:r>
      <w:bookmarkEnd w:id="181"/>
    </w:p>
    <w:p w:rsidR="00FA3319" w:rsidRPr="003F3AB4" w:rsidRDefault="003F3AB4" w:rsidP="00BA0A70">
      <w:pPr>
        <w:pStyle w:val="a5"/>
      </w:pPr>
      <w:proofErr w:type="spellStart"/>
      <w:r w:rsidRPr="003F3AB4">
        <w:t>Столбецкое</w:t>
      </w:r>
      <w:proofErr w:type="spellEnd"/>
      <w:r w:rsidR="00FA3319" w:rsidRPr="003F3AB4">
        <w:t xml:space="preserve"> сельское поселение не находится в зоне природных пожаров.</w:t>
      </w:r>
    </w:p>
    <w:p w:rsidR="002D1DE3" w:rsidRPr="003F3AB4" w:rsidRDefault="002D1DE3" w:rsidP="00BA0A70">
      <w:pPr>
        <w:pStyle w:val="a5"/>
      </w:pPr>
      <w:r w:rsidRPr="003F3AB4">
        <w:t xml:space="preserve">Основными причинами возникновения </w:t>
      </w:r>
      <w:r w:rsidR="003F3AB4" w:rsidRPr="003F3AB4">
        <w:t>природных</w:t>
      </w:r>
      <w:r w:rsidRPr="003F3AB4">
        <w:t xml:space="preserve"> пожаров являются: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</w:t>
      </w:r>
      <w:proofErr w:type="spellStart"/>
      <w:r w:rsidRPr="003F3AB4">
        <w:t>незатушенная</w:t>
      </w:r>
      <w:proofErr w:type="spellEnd"/>
      <w:r w:rsidRPr="003F3AB4">
        <w:t xml:space="preserve"> спичка, искры из глушителя автомобиля и т.д.); 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lastRenderedPageBreak/>
        <w:t xml:space="preserve">весенние и осенние неконтролируемые </w:t>
      </w:r>
      <w:proofErr w:type="spellStart"/>
      <w:r w:rsidRPr="003F3AB4">
        <w:t>сельхозпалы</w:t>
      </w:r>
      <w:proofErr w:type="spellEnd"/>
      <w:r w:rsidRPr="003F3AB4">
        <w:t xml:space="preserve"> (выжигание сухой травы на сенокосах, отгонных пастбищах, а также стерни на полях); 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t xml:space="preserve">нарушение правил пожарной безопасности лесозаготовителями; 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t>грозовые разряды.</w:t>
      </w:r>
    </w:p>
    <w:p w:rsidR="002D1DE3" w:rsidRPr="003F3AB4" w:rsidRDefault="002D1DE3" w:rsidP="00BA0A70">
      <w:pPr>
        <w:pStyle w:val="a5"/>
      </w:pPr>
      <w:r w:rsidRPr="003F3AB4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FA3319" w:rsidRPr="006D7E31" w:rsidRDefault="00FA3319" w:rsidP="001D251D">
      <w:pPr>
        <w:pStyle w:val="1"/>
        <w:numPr>
          <w:ilvl w:val="1"/>
          <w:numId w:val="38"/>
        </w:numPr>
        <w:ind w:left="0" w:firstLine="0"/>
      </w:pPr>
      <w:bookmarkStart w:id="182" w:name="_Toc354956840"/>
      <w:r w:rsidRPr="006D7E31">
        <w:t>Перечень источников ЧС техногенного характера на проектируемой территории, а также вблизи указанной территории</w:t>
      </w:r>
      <w:bookmarkEnd w:id="182"/>
    </w:p>
    <w:p w:rsidR="002D1DE3" w:rsidRPr="00B02ADC" w:rsidRDefault="002D1DE3" w:rsidP="00B02ADC">
      <w:pPr>
        <w:pStyle w:val="a5"/>
      </w:pPr>
      <w:r w:rsidRPr="00B02AD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промышленные аварии и катастрофы: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химически опасных объектах экономики;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аварии на пожароопасных и взрывоопасных объектах экономики;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аварии на транспорте при перевозке опасных грузов: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авт</w:t>
      </w:r>
      <w:proofErr w:type="gramStart"/>
      <w:r w:rsidRPr="00B02ADC">
        <w:t>о-</w:t>
      </w:r>
      <w:proofErr w:type="gramEnd"/>
      <w:r w:rsidRPr="00B02ADC">
        <w:t xml:space="preserve"> , железнодорожном транспорте;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трубопроводном транспорте;</w:t>
      </w:r>
    </w:p>
    <w:p w:rsidR="002D1DE3" w:rsidRPr="00B02ADC" w:rsidRDefault="00B02ADC" w:rsidP="001D251D">
      <w:pPr>
        <w:pStyle w:val="3"/>
      </w:pPr>
      <w:bookmarkStart w:id="183" w:name="_Toc321487221"/>
      <w:bookmarkStart w:id="184" w:name="_Toc354956841"/>
      <w:r>
        <w:t xml:space="preserve">7.2.1. </w:t>
      </w:r>
      <w:r w:rsidR="008D7789" w:rsidRPr="00B02ADC">
        <w:t>Х</w:t>
      </w:r>
      <w:r w:rsidR="002D1DE3" w:rsidRPr="00B02ADC">
        <w:t>ИМИЧЕСКИ ОПАСНЫЕ ОБЪЕКТЫ (ХОО)</w:t>
      </w:r>
      <w:bookmarkEnd w:id="183"/>
      <w:bookmarkEnd w:id="184"/>
    </w:p>
    <w:p w:rsidR="002D1DE3" w:rsidRPr="00B02ADC" w:rsidRDefault="002D1DE3" w:rsidP="00B02ADC">
      <w:pPr>
        <w:pStyle w:val="a5"/>
      </w:pPr>
      <w:r w:rsidRPr="00B02ADC">
        <w:t xml:space="preserve">На территории </w:t>
      </w:r>
      <w:proofErr w:type="spellStart"/>
      <w:r w:rsidR="00592CBD" w:rsidRPr="00B02ADC">
        <w:t>Столбец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2D1DE3" w:rsidRPr="00B02ADC" w:rsidRDefault="00B02ADC" w:rsidP="001D251D">
      <w:pPr>
        <w:pStyle w:val="3"/>
      </w:pPr>
      <w:bookmarkStart w:id="185" w:name="_Toc321487222"/>
      <w:bookmarkStart w:id="186" w:name="_Toc354956842"/>
      <w:r>
        <w:t xml:space="preserve">7.2.2. </w:t>
      </w:r>
      <w:r w:rsidR="002D1DE3" w:rsidRPr="00B02ADC">
        <w:t>ВЗРЫВ</w:t>
      </w:r>
      <w:proofErr w:type="gramStart"/>
      <w:r w:rsidR="002D1DE3" w:rsidRPr="00B02ADC">
        <w:t>О-</w:t>
      </w:r>
      <w:proofErr w:type="gramEnd"/>
      <w:r w:rsidR="002D1DE3" w:rsidRPr="00B02ADC">
        <w:t xml:space="preserve"> И ПОЖАРООПАСНЫЕ ОБЪЕКТЫ (ВПОО)</w:t>
      </w:r>
      <w:bookmarkEnd w:id="185"/>
      <w:bookmarkEnd w:id="186"/>
    </w:p>
    <w:p w:rsidR="002D1DE3" w:rsidRPr="00B02ADC" w:rsidRDefault="002D1DE3" w:rsidP="00B02ADC">
      <w:pPr>
        <w:pStyle w:val="a5"/>
      </w:pPr>
      <w:r w:rsidRPr="00B02ADC">
        <w:t xml:space="preserve">На территории </w:t>
      </w:r>
      <w:proofErr w:type="spellStart"/>
      <w:r w:rsidR="00592CBD" w:rsidRPr="00B02ADC">
        <w:t>Столбец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>ского района взрывопожароопасных объектов нет.</w:t>
      </w:r>
    </w:p>
    <w:p w:rsidR="002D1DE3" w:rsidRPr="00B02ADC" w:rsidRDefault="00B02ADC" w:rsidP="001D251D">
      <w:pPr>
        <w:pStyle w:val="3"/>
      </w:pPr>
      <w:bookmarkStart w:id="187" w:name="_Toc321487223"/>
      <w:bookmarkStart w:id="188" w:name="_Toc354956843"/>
      <w:r>
        <w:lastRenderedPageBreak/>
        <w:t xml:space="preserve">7.2.3. </w:t>
      </w:r>
      <w:r w:rsidR="002D1DE3" w:rsidRPr="00B02ADC">
        <w:t>РАДИАЦИОННО-ОПАСНЫЕ ОБЪЕКТЫ</w:t>
      </w:r>
      <w:bookmarkEnd w:id="187"/>
      <w:bookmarkEnd w:id="188"/>
    </w:p>
    <w:p w:rsidR="002D1DE3" w:rsidRPr="00B02ADC" w:rsidRDefault="002D1DE3" w:rsidP="00B02ADC">
      <w:pPr>
        <w:pStyle w:val="a5"/>
      </w:pPr>
      <w:bookmarkStart w:id="189" w:name="_Toc321487224"/>
      <w:r w:rsidRPr="00B02ADC">
        <w:t xml:space="preserve">На территории поселения </w:t>
      </w:r>
      <w:proofErr w:type="spellStart"/>
      <w:r w:rsidRPr="00B02ADC">
        <w:t>радиационно</w:t>
      </w:r>
      <w:proofErr w:type="spellEnd"/>
      <w:r w:rsidRPr="00B02ADC">
        <w:t xml:space="preserve"> - опасных объектов нет. </w:t>
      </w:r>
      <w:proofErr w:type="gramStart"/>
      <w:r w:rsidRPr="00B02ADC">
        <w:t xml:space="preserve">Прямое </w:t>
      </w:r>
      <w:proofErr w:type="spellStart"/>
      <w:r w:rsidRPr="00B02ADC">
        <w:t>радиактивное</w:t>
      </w:r>
      <w:proofErr w:type="spellEnd"/>
      <w:r w:rsidRPr="00B02ADC">
        <w:t xml:space="preserve"> загрязнение территории поселения возможно при авариях на Курской или </w:t>
      </w:r>
      <w:proofErr w:type="spellStart"/>
      <w:r w:rsidRPr="00B02ADC">
        <w:t>Нововоронежской</w:t>
      </w:r>
      <w:proofErr w:type="spellEnd"/>
      <w:r w:rsidRPr="00B02ADC">
        <w:t xml:space="preserve"> атомных электростанциях.</w:t>
      </w:r>
      <w:proofErr w:type="gramEnd"/>
    </w:p>
    <w:p w:rsidR="002D1DE3" w:rsidRPr="00B02ADC" w:rsidRDefault="002D1DE3" w:rsidP="001D251D">
      <w:pPr>
        <w:pStyle w:val="3"/>
        <w:numPr>
          <w:ilvl w:val="2"/>
          <w:numId w:val="38"/>
        </w:numPr>
      </w:pPr>
      <w:bookmarkStart w:id="190" w:name="_Toc354956844"/>
      <w:r w:rsidRPr="00B02ADC">
        <w:t>ГИДРОДИНАМИЧЕСКИ ОПАСНЫЕ ОБЪЕКТЫ</w:t>
      </w:r>
      <w:bookmarkEnd w:id="189"/>
      <w:bookmarkEnd w:id="190"/>
    </w:p>
    <w:p w:rsidR="002D1DE3" w:rsidRPr="00B02ADC" w:rsidRDefault="002D1DE3" w:rsidP="00B02ADC">
      <w:pPr>
        <w:pStyle w:val="a5"/>
      </w:pPr>
      <w:r w:rsidRPr="00B02ADC">
        <w:t xml:space="preserve">На территории </w:t>
      </w:r>
      <w:proofErr w:type="spellStart"/>
      <w:r w:rsidR="00592CBD" w:rsidRPr="00B02ADC">
        <w:t>Столбец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 xml:space="preserve">ского района Орловской области отсутствуют </w:t>
      </w:r>
      <w:proofErr w:type="spellStart"/>
      <w:r w:rsidRPr="00B02ADC">
        <w:t>гидродинамически</w:t>
      </w:r>
      <w:proofErr w:type="spellEnd"/>
      <w:r w:rsidRPr="00B02ADC">
        <w:t xml:space="preserve"> опасные объекты</w:t>
      </w:r>
    </w:p>
    <w:p w:rsidR="002D1DE3" w:rsidRPr="00B02ADC" w:rsidRDefault="002D1DE3" w:rsidP="001D251D">
      <w:pPr>
        <w:pStyle w:val="3"/>
        <w:numPr>
          <w:ilvl w:val="2"/>
          <w:numId w:val="38"/>
        </w:numPr>
      </w:pPr>
      <w:bookmarkStart w:id="191" w:name="_Toc321487225"/>
      <w:bookmarkStart w:id="192" w:name="_Toc354956845"/>
      <w:r w:rsidRPr="00B02ADC">
        <w:t>ОПАСНЫЕ ПРОИСШЕСТВИЯ НА ТРАНСПОРТЕ ПРИ ПЕРЕВОЗКЕ ОПАСНЫХ ГРУЗОВ</w:t>
      </w:r>
      <w:bookmarkEnd w:id="191"/>
      <w:bookmarkEnd w:id="192"/>
    </w:p>
    <w:p w:rsidR="002D1DE3" w:rsidRPr="00B02ADC" w:rsidRDefault="002D1DE3" w:rsidP="00B02ADC">
      <w:pPr>
        <w:pStyle w:val="a5"/>
      </w:pPr>
      <w:r w:rsidRPr="00B02AD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2D1DE3" w:rsidRPr="00B02ADC" w:rsidRDefault="002D1DE3" w:rsidP="00B02ADC">
      <w:pPr>
        <w:pStyle w:val="a5"/>
      </w:pPr>
      <w:r w:rsidRPr="00B02ADC">
        <w:t>Наиболее уязвимыми участками путей сообщения на железнодорожном транспорте, являются железнодорожные узлы, мостовые переходы, места пересечения ж/</w:t>
      </w:r>
      <w:proofErr w:type="spellStart"/>
      <w:r w:rsidRPr="00B02ADC">
        <w:t>д</w:t>
      </w:r>
      <w:proofErr w:type="spellEnd"/>
      <w:r w:rsidRPr="00B02ADC">
        <w:t xml:space="preserve"> полотна с магистральными трубопроводами, ж.д. переезды и подъездные пути предприятий. </w:t>
      </w:r>
    </w:p>
    <w:p w:rsidR="002D1DE3" w:rsidRPr="00B02ADC" w:rsidRDefault="002D1DE3" w:rsidP="00B02ADC">
      <w:pPr>
        <w:pStyle w:val="a5"/>
      </w:pPr>
      <w:r w:rsidRPr="00B02ADC">
        <w:t>ЧС, связанная с сходом грузового ж/</w:t>
      </w:r>
      <w:proofErr w:type="spellStart"/>
      <w:r w:rsidRPr="00B02ADC">
        <w:t>д</w:t>
      </w:r>
      <w:proofErr w:type="spellEnd"/>
      <w:r w:rsidRPr="00B02ADC">
        <w:t xml:space="preserve"> состава с рельс возможна при деформации ж/</w:t>
      </w:r>
      <w:proofErr w:type="spellStart"/>
      <w:r w:rsidRPr="00B02ADC">
        <w:t>д</w:t>
      </w:r>
      <w:proofErr w:type="spellEnd"/>
      <w:r w:rsidRPr="00B02ADC">
        <w:t xml:space="preserve"> полотна (температурное воздействие, размыв земляного полотна в местах возможных выходов воды от снеготаяния или осадков на путь и </w:t>
      </w:r>
      <w:proofErr w:type="spellStart"/>
      <w:proofErr w:type="gramStart"/>
      <w:r w:rsidRPr="00B02ADC">
        <w:t>др</w:t>
      </w:r>
      <w:proofErr w:type="spellEnd"/>
      <w:proofErr w:type="gramEnd"/>
      <w:r w:rsidRPr="00B02ADC">
        <w:t xml:space="preserve">). </w:t>
      </w:r>
    </w:p>
    <w:p w:rsidR="002D1DE3" w:rsidRPr="00B02ADC" w:rsidRDefault="002D1DE3" w:rsidP="00B02ADC">
      <w:pPr>
        <w:pStyle w:val="a5"/>
      </w:pPr>
      <w:r w:rsidRPr="00B02ADC">
        <w:t>При перевозке нефтепродуктов железнодорожным транспортом в случае аварии (сход грузового ж/</w:t>
      </w:r>
      <w:proofErr w:type="spellStart"/>
      <w:r w:rsidRPr="00B02ADC">
        <w:t>д</w:t>
      </w:r>
      <w:proofErr w:type="spellEnd"/>
      <w:r w:rsidRPr="00B02ADC">
        <w:t xml:space="preserve">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2D1DE3" w:rsidRPr="00B02ADC" w:rsidRDefault="002D1DE3" w:rsidP="00B02ADC">
      <w:pPr>
        <w:pStyle w:val="a5"/>
      </w:pPr>
      <w:r w:rsidRPr="00B02AD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2D1DE3" w:rsidRPr="00B02ADC" w:rsidRDefault="002D1DE3" w:rsidP="00B02ADC">
      <w:pPr>
        <w:pStyle w:val="a5"/>
      </w:pPr>
      <w:r w:rsidRPr="00B02AD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</w:t>
      </w:r>
      <w:proofErr w:type="gramStart"/>
      <w:r w:rsidRPr="00B02ADC">
        <w:t>.м</w:t>
      </w:r>
      <w:proofErr w:type="gramEnd"/>
      <w:r w:rsidRPr="00B02ADC">
        <w:t>, при максимальном (30 т) до 706 кв.м.</w:t>
      </w:r>
    </w:p>
    <w:p w:rsidR="002D1DE3" w:rsidRPr="00B02ADC" w:rsidRDefault="002D1DE3" w:rsidP="00B02ADC">
      <w:pPr>
        <w:pStyle w:val="a5"/>
      </w:pPr>
      <w:r w:rsidRPr="00B02ADC">
        <w:lastRenderedPageBreak/>
        <w:t xml:space="preserve">Воздушным и водным  транспортом, в настоящее время, массовые </w:t>
      </w:r>
      <w:proofErr w:type="spellStart"/>
      <w:r w:rsidRPr="00B02ADC">
        <w:t>груз</w:t>
      </w:r>
      <w:proofErr w:type="gramStart"/>
      <w:r w:rsidRPr="00B02ADC">
        <w:t>о</w:t>
      </w:r>
      <w:proofErr w:type="spellEnd"/>
      <w:r w:rsidRPr="00B02ADC">
        <w:t>-</w:t>
      </w:r>
      <w:proofErr w:type="gramEnd"/>
      <w:r w:rsidRPr="00B02ADC">
        <w:t xml:space="preserve"> и </w:t>
      </w:r>
      <w:proofErr w:type="spellStart"/>
      <w:r w:rsidRPr="00B02ADC">
        <w:t>пассажироперевозки</w:t>
      </w:r>
      <w:proofErr w:type="spellEnd"/>
      <w:r w:rsidRPr="00B02ADC">
        <w:t xml:space="preserve"> на территории района не осуществляются. </w:t>
      </w:r>
    </w:p>
    <w:p w:rsidR="002D1DE3" w:rsidRPr="00B02ADC" w:rsidRDefault="002D1DE3" w:rsidP="001D251D">
      <w:pPr>
        <w:pStyle w:val="3"/>
        <w:numPr>
          <w:ilvl w:val="2"/>
          <w:numId w:val="38"/>
        </w:numPr>
        <w:ind w:left="0" w:firstLine="0"/>
      </w:pPr>
      <w:bookmarkStart w:id="193" w:name="_Toc354956846"/>
      <w:r w:rsidRPr="00B02ADC">
        <w:t>АВАРИИ НА ТРУБОПРОВОДНОМ ТРАНСПОРТЕ ПРИ ТРАНСПОРТИРОВКЕ ОПАСНЫХ ВЕЩЕСТВ</w:t>
      </w:r>
      <w:bookmarkEnd w:id="193"/>
    </w:p>
    <w:p w:rsidR="002D1DE3" w:rsidRPr="00B02ADC" w:rsidRDefault="002D1DE3" w:rsidP="00B02ADC">
      <w:pPr>
        <w:pStyle w:val="a5"/>
      </w:pPr>
      <w:proofErr w:type="gramStart"/>
      <w:r w:rsidRPr="00B02AD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  <w:proofErr w:type="gramEnd"/>
    </w:p>
    <w:p w:rsidR="002D1DE3" w:rsidRPr="00B02ADC" w:rsidRDefault="002D1DE3" w:rsidP="00B02ADC">
      <w:pPr>
        <w:pStyle w:val="a5"/>
      </w:pPr>
      <w:proofErr w:type="gramStart"/>
      <w:r w:rsidRPr="00B02AD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  <w:proofErr w:type="gramEnd"/>
    </w:p>
    <w:p w:rsidR="002D1DE3" w:rsidRPr="00B02ADC" w:rsidRDefault="002D1DE3" w:rsidP="00B02ADC">
      <w:pPr>
        <w:pStyle w:val="a5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2D1DE3" w:rsidRPr="00B02ADC" w:rsidRDefault="002D1DE3" w:rsidP="00B02ADC">
      <w:pPr>
        <w:pStyle w:val="a5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2D1DE3" w:rsidRPr="00B02ADC" w:rsidRDefault="002D1DE3" w:rsidP="00B02ADC">
      <w:pPr>
        <w:pStyle w:val="a5"/>
      </w:pPr>
      <w:r w:rsidRPr="00B02ADC">
        <w:t xml:space="preserve">Характер распространения нефтепродуктов определяется рельефом местности, </w:t>
      </w:r>
      <w:proofErr w:type="spellStart"/>
      <w:r w:rsidRPr="00B02ADC">
        <w:t>нефтеемкостью</w:t>
      </w:r>
      <w:proofErr w:type="spellEnd"/>
      <w:r w:rsidRPr="00B02ADC">
        <w:t xml:space="preserve"> и влажностью грунтов, а для малых водотоков – формой русловой части и скоростью течения.</w:t>
      </w:r>
    </w:p>
    <w:p w:rsidR="002D1DE3" w:rsidRPr="00B02ADC" w:rsidRDefault="002D1DE3" w:rsidP="00B02ADC">
      <w:pPr>
        <w:pStyle w:val="a5"/>
      </w:pPr>
      <w:r w:rsidRPr="00B02ADC">
        <w:t xml:space="preserve">Аварийный разлив нефти на подводных переходах магистрального нефтепровода (ППМН) может привести к </w:t>
      </w:r>
      <w:proofErr w:type="spellStart"/>
      <w:r w:rsidRPr="00B02ADC">
        <w:t>замазучиванию</w:t>
      </w:r>
      <w:proofErr w:type="spellEnd"/>
      <w:r w:rsidRPr="00B02ADC">
        <w:t xml:space="preserve"> берегов, загрязнению зеркала рек и связанных с ними озер.</w:t>
      </w:r>
    </w:p>
    <w:p w:rsidR="002D1DE3" w:rsidRPr="00B02ADC" w:rsidRDefault="002D1DE3" w:rsidP="00B02ADC">
      <w:pPr>
        <w:pStyle w:val="a5"/>
      </w:pPr>
      <w:r w:rsidRPr="00B02ADC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2D1DE3" w:rsidRPr="00B02ADC" w:rsidRDefault="002D1DE3" w:rsidP="00B02ADC">
      <w:pPr>
        <w:pStyle w:val="a5"/>
      </w:pPr>
      <w:r w:rsidRPr="00B02AD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</w:t>
      </w:r>
      <w:r w:rsidRPr="00B02ADC">
        <w:lastRenderedPageBreak/>
        <w:t xml:space="preserve">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2D1DE3" w:rsidRPr="00B02ADC" w:rsidRDefault="002D1DE3" w:rsidP="00B02ADC">
      <w:pPr>
        <w:pStyle w:val="a5"/>
      </w:pPr>
      <w:r w:rsidRPr="00B02ADC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2D1DE3" w:rsidRPr="006B1058" w:rsidRDefault="002D1DE3" w:rsidP="001D251D">
      <w:pPr>
        <w:pStyle w:val="1"/>
        <w:numPr>
          <w:ilvl w:val="1"/>
          <w:numId w:val="38"/>
        </w:numPr>
        <w:ind w:left="0" w:firstLine="0"/>
      </w:pPr>
      <w:bookmarkStart w:id="194" w:name="_Toc321487226"/>
      <w:bookmarkStart w:id="195" w:name="_Toc354956847"/>
      <w:r w:rsidRPr="006B1058">
        <w:t>Перечень мероприятий по защите от чрезвычайных природных и техногенных процессов</w:t>
      </w:r>
      <w:bookmarkEnd w:id="194"/>
      <w:bookmarkEnd w:id="195"/>
    </w:p>
    <w:p w:rsidR="002D1DE3" w:rsidRPr="006B1058" w:rsidRDefault="002D1DE3" w:rsidP="006B1058">
      <w:pPr>
        <w:pStyle w:val="a5"/>
      </w:pPr>
      <w:r w:rsidRPr="006B1058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2D1DE3" w:rsidRPr="006B1058" w:rsidRDefault="002D1DE3" w:rsidP="006B1058">
      <w:pPr>
        <w:pStyle w:val="a5"/>
      </w:pPr>
      <w:r w:rsidRPr="006B1058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мониторинг и прогнозирование чрезвычайных ситуаций;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рациональное размещение производительных сил по территории района с учетом природной и техногенной безопасности;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подготовка объектов экономики и систем жизнеобеспечения населения к работе в условиях чрезвычайных ситуаций;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декларирование промышленной безопасности;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лицензирование деятельности опасных производственных объектов;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lastRenderedPageBreak/>
        <w:t>страхование ответственности за причинение вреда при эксплуатации опасного производственного объекта;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проведение государственной экспертизы в области предупреждения чрезвычайных ситуаций;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государственный надзор и контроль по вопросам природной и техногенной безопасности;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информирование населения о потенциальных природных и техногенных угрозах на территории проживания;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подготовка населения в области защиты от чрезвычайных ситуаций.</w:t>
      </w:r>
    </w:p>
    <w:p w:rsidR="002D1DE3" w:rsidRPr="006B1058" w:rsidRDefault="002D1DE3" w:rsidP="006B1058">
      <w:pPr>
        <w:pStyle w:val="a5"/>
      </w:pPr>
      <w:r w:rsidRPr="006B1058">
        <w:t>Мероприятия по защите территорий от затоплений и подтоплений должны включать: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искусственное повышение поверхности территорий;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устройство дамб обвалования;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строительство набережных и берегозащитных сооружений;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регулирование стока и отвода поверхностных и подземных вод;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устройство дренажных систем и отдельных дренажей;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регулирование русел и стока рек;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ледорезные работы;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 xml:space="preserve">обследование </w:t>
      </w:r>
      <w:proofErr w:type="spellStart"/>
      <w:r w:rsidRPr="006B1058">
        <w:t>паводкоопасных</w:t>
      </w:r>
      <w:proofErr w:type="spellEnd"/>
      <w:r w:rsidRPr="006B1058">
        <w:t xml:space="preserve"> территорий;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proofErr w:type="spellStart"/>
      <w:r w:rsidRPr="006B1058">
        <w:t>агролесомелиорацию</w:t>
      </w:r>
      <w:proofErr w:type="spellEnd"/>
      <w:r w:rsidRPr="006B1058">
        <w:t>.</w:t>
      </w:r>
    </w:p>
    <w:p w:rsidR="002D1DE3" w:rsidRPr="006B1058" w:rsidRDefault="002D1DE3" w:rsidP="006B1058">
      <w:pPr>
        <w:pStyle w:val="a5"/>
      </w:pPr>
      <w:r w:rsidRPr="006B1058">
        <w:t>Лесные пожары представляют серьезную опасность для населения, природной среды и экономики.</w:t>
      </w:r>
    </w:p>
    <w:p w:rsidR="002D1DE3" w:rsidRPr="006B1058" w:rsidRDefault="002D1DE3" w:rsidP="006B1058">
      <w:pPr>
        <w:pStyle w:val="a5"/>
      </w:pPr>
      <w:r w:rsidRPr="006B1058">
        <w:t>В соответствии со статьей 100 Лесного кодекса в целях предотвращения лесных пожаров и борьбы с ними необходимо: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 xml:space="preserve">обеспечивать готовность организаций, на которые возложены охрана и защита лесов, а также </w:t>
      </w:r>
      <w:proofErr w:type="spellStart"/>
      <w:r w:rsidRPr="000350E0">
        <w:t>лесопользователей</w:t>
      </w:r>
      <w:proofErr w:type="spellEnd"/>
      <w:r w:rsidRPr="000350E0">
        <w:t xml:space="preserve"> к пожароопасному сезону;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>ежегодно до начала пожароопасного сезона утверждать оперативные планы борьбы с лесными пожарами;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lastRenderedPageBreak/>
        <w:t>устанавливать порядок привлечения сил и сре</w:t>
      </w:r>
      <w:proofErr w:type="gramStart"/>
      <w:r w:rsidRPr="000350E0">
        <w:t>дств дл</w:t>
      </w:r>
      <w:proofErr w:type="gramEnd"/>
      <w:r w:rsidRPr="000350E0">
        <w:t>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 xml:space="preserve">создавать резерв </w:t>
      </w:r>
      <w:proofErr w:type="spellStart"/>
      <w:r w:rsidRPr="000350E0">
        <w:t>горючесмазочных</w:t>
      </w:r>
      <w:proofErr w:type="spellEnd"/>
      <w:r w:rsidRPr="000350E0">
        <w:t xml:space="preserve"> материалов на пожароопасный сезон.</w:t>
      </w:r>
    </w:p>
    <w:p w:rsidR="002D1DE3" w:rsidRPr="006B1058" w:rsidRDefault="002D1DE3" w:rsidP="006B1058">
      <w:pPr>
        <w:pStyle w:val="a5"/>
      </w:pPr>
      <w:r w:rsidRPr="006B1058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2D1DE3" w:rsidRPr="006B1058" w:rsidRDefault="002D1DE3" w:rsidP="006B1058">
      <w:pPr>
        <w:pStyle w:val="a5"/>
      </w:pPr>
      <w:r w:rsidRPr="006B1058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2D1DE3" w:rsidRPr="006B1058" w:rsidRDefault="002D1DE3" w:rsidP="006B1058">
      <w:pPr>
        <w:pStyle w:val="a5"/>
      </w:pPr>
      <w:r w:rsidRPr="006B1058">
        <w:t xml:space="preserve"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</w:t>
      </w:r>
      <w:proofErr w:type="gramStart"/>
      <w:r w:rsidRPr="006B1058">
        <w:t>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  <w:proofErr w:type="gramEnd"/>
    </w:p>
    <w:p w:rsidR="002D1DE3" w:rsidRPr="006B1058" w:rsidRDefault="002D1DE3" w:rsidP="006B1058">
      <w:pPr>
        <w:pStyle w:val="a5"/>
      </w:pPr>
      <w:r w:rsidRPr="006B1058"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</w:t>
      </w:r>
      <w:proofErr w:type="spellStart"/>
      <w:r w:rsidRPr="006B1058">
        <w:t>СанПиН</w:t>
      </w:r>
      <w:proofErr w:type="spellEnd"/>
      <w:r w:rsidRPr="006B1058">
        <w:t xml:space="preserve"> 2.2.1/2.1.1.1200-03, а также границы СЗЗ переменного размера (при наличии постановлений </w:t>
      </w:r>
      <w:proofErr w:type="spellStart"/>
      <w:r w:rsidRPr="006B1058">
        <w:t>Роспотребнадзора</w:t>
      </w:r>
      <w:proofErr w:type="spellEnd"/>
      <w:r w:rsidRPr="006B1058">
        <w:t>).</w:t>
      </w:r>
    </w:p>
    <w:p w:rsidR="002D1DE3" w:rsidRPr="006B1058" w:rsidRDefault="002D1DE3" w:rsidP="006B1058">
      <w:pPr>
        <w:pStyle w:val="a5"/>
      </w:pPr>
      <w:r w:rsidRPr="006B1058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постоянный </w:t>
      </w:r>
      <w:proofErr w:type="gramStart"/>
      <w:r w:rsidRPr="000350E0">
        <w:t>контроль за</w:t>
      </w:r>
      <w:proofErr w:type="gramEnd"/>
      <w:r w:rsidRPr="000350E0">
        <w:t xml:space="preserve"> содержанием АХОВ в помещениях с помощью автоматических газоанализаторов;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lastRenderedPageBreak/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хранение запасов АХОВ в объемах, не превышающих производственной потребности;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хранение АХОВ в емкостях специальной конструкции, со сливными ямами, заполненными нейтрализующими веществами;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наличие пустых резервных емкостей для перекачки в них АХОВ в случае аварии;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оборудование системы водной нейтрализации хлора, путем постановки водной завесы;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надежная охрана хранилищ с АХОВ;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создание локальных систем оповещения на химически опасных объектах;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осуществление жесткого </w:t>
      </w:r>
      <w:proofErr w:type="gramStart"/>
      <w:r w:rsidRPr="000350E0">
        <w:t>контроля за</w:t>
      </w:r>
      <w:proofErr w:type="gramEnd"/>
      <w:r w:rsidRPr="000350E0">
        <w:t xml:space="preserve"> соблюдением технологических норм при работе со АХОВ;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четкое планирование эвакуации населения из зоны возможного заражения;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переход на </w:t>
      </w:r>
      <w:proofErr w:type="spellStart"/>
      <w:r w:rsidRPr="000350E0">
        <w:t>бесхлорное</w:t>
      </w:r>
      <w:proofErr w:type="spellEnd"/>
      <w:r w:rsidRPr="000350E0">
        <w:t xml:space="preserve"> производство.</w:t>
      </w:r>
    </w:p>
    <w:p w:rsidR="000350E0" w:rsidRPr="000350E0" w:rsidRDefault="002D1DE3" w:rsidP="006B1058">
      <w:pPr>
        <w:pStyle w:val="a5"/>
      </w:pPr>
      <w:bookmarkStart w:id="196" w:name="_Toc321487227"/>
      <w:r w:rsidRPr="000350E0">
        <w:t>Перечень мероприятий по обеспечению пожарной безопасности</w:t>
      </w:r>
      <w:bookmarkEnd w:id="196"/>
      <w:r w:rsidR="000350E0" w:rsidRPr="000350E0">
        <w:t>.</w:t>
      </w:r>
    </w:p>
    <w:p w:rsidR="002D1DE3" w:rsidRPr="00A71E39" w:rsidRDefault="000350E0" w:rsidP="006B1058">
      <w:pPr>
        <w:pStyle w:val="a5"/>
        <w:rPr>
          <w:highlight w:val="yellow"/>
        </w:rPr>
      </w:pPr>
      <w:r w:rsidRPr="000350E0">
        <w:t>Н</w:t>
      </w:r>
      <w:r w:rsidR="002D1DE3" w:rsidRPr="000350E0">
        <w:t>а взрывопожароопасных объектах экономики необходимо осуществлять</w:t>
      </w:r>
      <w:r w:rsidR="002D1DE3" w:rsidRPr="00A71E39">
        <w:rPr>
          <w:highlight w:val="yellow"/>
        </w:rPr>
        <w:t>: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строительство и ремонт пожарных водоемов, пирсов и подъездов  к ним;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установку систем пожарной сигнализации;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монтаж автоматических установок пожаротушения;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обеспечение исправности электропроводки и электрооборудования;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соблюдение технологических норм перевозки и хранения взрывчатых веществ и проведения взрывных работ;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профилактическую работу среди населения;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lastRenderedPageBreak/>
        <w:t>поддержание в готовности противопожарных формирований.</w:t>
      </w:r>
    </w:p>
    <w:p w:rsidR="002D1DE3" w:rsidRPr="000350E0" w:rsidRDefault="002D1DE3" w:rsidP="006B1058">
      <w:pPr>
        <w:pStyle w:val="a5"/>
      </w:pPr>
      <w:r w:rsidRPr="000350E0">
        <w:t>В соответствии со</w:t>
      </w:r>
      <w:proofErr w:type="gramStart"/>
      <w:r w:rsidRPr="000350E0">
        <w:t xml:space="preserve"> С</w:t>
      </w:r>
      <w:proofErr w:type="gramEnd"/>
      <w:r w:rsidRPr="000350E0">
        <w:t>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2D1DE3" w:rsidRPr="000350E0" w:rsidRDefault="002D1DE3" w:rsidP="006B1058">
      <w:pPr>
        <w:pStyle w:val="a5"/>
      </w:pPr>
      <w:r w:rsidRPr="000350E0">
        <w:t xml:space="preserve"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</w:t>
      </w:r>
      <w:proofErr w:type="spellStart"/>
      <w:r w:rsidRPr="000350E0">
        <w:t>СНиП</w:t>
      </w:r>
      <w:proofErr w:type="spellEnd"/>
      <w:r w:rsidRPr="000350E0">
        <w:t xml:space="preserve">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2D1DE3" w:rsidRPr="000350E0" w:rsidRDefault="002D1DE3" w:rsidP="006B1058">
      <w:pPr>
        <w:pStyle w:val="a5"/>
      </w:pPr>
      <w:r w:rsidRPr="000350E0">
        <w:t>Мероприятия должны осуществляться единым комплексом в течение всего расчетного срока Генерального плана.</w:t>
      </w:r>
    </w:p>
    <w:p w:rsidR="002D1DE3" w:rsidRPr="000350E0" w:rsidRDefault="002D1DE3" w:rsidP="006B1058">
      <w:pPr>
        <w:pStyle w:val="a5"/>
      </w:pPr>
      <w:r w:rsidRPr="000350E0"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2D1DE3" w:rsidRPr="000350E0" w:rsidRDefault="002D1DE3" w:rsidP="006B1058">
      <w:pPr>
        <w:pStyle w:val="a5"/>
      </w:pPr>
      <w:r w:rsidRPr="000350E0">
        <w:t>На всех важны</w:t>
      </w:r>
      <w:r w:rsidR="000350E0">
        <w:t>х</w:t>
      </w:r>
      <w:r w:rsidRPr="000350E0">
        <w:t xml:space="preserve">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2D1DE3" w:rsidRPr="000350E0" w:rsidRDefault="002D1DE3" w:rsidP="006B1058">
      <w:pPr>
        <w:pStyle w:val="a5"/>
      </w:pPr>
      <w:r w:rsidRPr="000350E0">
        <w:t>Так же оповещения населения производить посредством сетей телерадиовещания.</w:t>
      </w:r>
    </w:p>
    <w:p w:rsidR="002D1DE3" w:rsidRPr="000350E0" w:rsidRDefault="002D1DE3" w:rsidP="006B1058">
      <w:pPr>
        <w:pStyle w:val="a5"/>
      </w:pPr>
      <w:r w:rsidRPr="000350E0"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2D1DE3" w:rsidRPr="000350E0" w:rsidRDefault="002D1DE3" w:rsidP="001D251D">
      <w:pPr>
        <w:pStyle w:val="1"/>
        <w:numPr>
          <w:ilvl w:val="1"/>
          <w:numId w:val="38"/>
        </w:numPr>
      </w:pPr>
      <w:bookmarkStart w:id="197" w:name="_Toc321487228"/>
      <w:bookmarkStart w:id="198" w:name="_Toc354956848"/>
      <w:r w:rsidRPr="000350E0">
        <w:t xml:space="preserve">Указания на согласование раздела с соответствующим главным управлением МЧС </w:t>
      </w:r>
      <w:proofErr w:type="spellStart"/>
      <w:r w:rsidRPr="000350E0">
        <w:t>россии</w:t>
      </w:r>
      <w:proofErr w:type="spellEnd"/>
      <w:r w:rsidRPr="000350E0">
        <w:t xml:space="preserve"> по субъекту </w:t>
      </w:r>
      <w:r w:rsidR="006B1058" w:rsidRPr="000350E0">
        <w:t>Российской Федерации</w:t>
      </w:r>
      <w:bookmarkEnd w:id="197"/>
      <w:bookmarkEnd w:id="198"/>
    </w:p>
    <w:p w:rsidR="002D1DE3" w:rsidRPr="006B1058" w:rsidRDefault="002D1DE3" w:rsidP="006B1058">
      <w:pPr>
        <w:pStyle w:val="a5"/>
      </w:pPr>
      <w:proofErr w:type="gramStart"/>
      <w:r w:rsidRPr="000350E0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</w:t>
      </w:r>
      <w:r w:rsidRPr="006B1058">
        <w:t xml:space="preserve"> в органах МЧС России </w:t>
      </w:r>
      <w:r w:rsidRPr="006B1058">
        <w:lastRenderedPageBreak/>
        <w:t>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  <w:proofErr w:type="gramEnd"/>
    </w:p>
    <w:p w:rsidR="002D1DE3" w:rsidRPr="006B1058" w:rsidRDefault="002D1DE3" w:rsidP="005D466D">
      <w:pPr>
        <w:pStyle w:val="a7"/>
        <w:numPr>
          <w:ilvl w:val="0"/>
          <w:numId w:val="38"/>
        </w:numPr>
      </w:pPr>
      <w:bookmarkStart w:id="199" w:name="_Toc321487229"/>
      <w:bookmarkStart w:id="200" w:name="_Toc334707806"/>
      <w:bookmarkStart w:id="201" w:name="_Toc334711717"/>
      <w:bookmarkStart w:id="202" w:name="_Toc334712019"/>
      <w:bookmarkStart w:id="203" w:name="_Toc354956849"/>
      <w:r w:rsidRPr="006B1058">
        <w:t>ПЕРЕЧЕНЬ ЗЕМЕЛЬНЫХ УЧАСТКОВ, КОТОРЫЕ ВКЛЮЧАЮТСЯ В ГРАНИЦЫ НАСЕЛЕННЫХ ПУНКТОВ ИЛИ ИСКЛЮЧАЮТСЯ ИЗ ИХ ГРАНИЦ</w:t>
      </w:r>
      <w:bookmarkEnd w:id="199"/>
      <w:bookmarkEnd w:id="200"/>
      <w:bookmarkEnd w:id="201"/>
      <w:bookmarkEnd w:id="202"/>
      <w:bookmarkEnd w:id="203"/>
    </w:p>
    <w:p w:rsidR="003F3AB4" w:rsidRPr="005D466D" w:rsidRDefault="003F3AB4" w:rsidP="001D251D">
      <w:pPr>
        <w:pStyle w:val="a5"/>
        <w:jc w:val="center"/>
        <w:outlineLvl w:val="0"/>
        <w:rPr>
          <w:b/>
        </w:rPr>
      </w:pPr>
      <w:r w:rsidRPr="005D466D">
        <w:rPr>
          <w:b/>
        </w:rPr>
        <w:t>См. п. 2.4.2.</w:t>
      </w:r>
    </w:p>
    <w:p w:rsidR="003F3AB4" w:rsidRPr="005D466D" w:rsidRDefault="003F3AB4" w:rsidP="005D466D">
      <w:pPr>
        <w:pStyle w:val="a5"/>
        <w:rPr>
          <w:b/>
          <w:i/>
        </w:rPr>
      </w:pPr>
      <w:r w:rsidRPr="005D466D">
        <w:rPr>
          <w:b/>
          <w:i/>
        </w:rPr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3F3AB4" w:rsidRPr="005D466D" w:rsidRDefault="003F3AB4" w:rsidP="005D466D">
      <w:pPr>
        <w:pStyle w:val="a5"/>
        <w:rPr>
          <w:b/>
          <w:i/>
        </w:rPr>
      </w:pPr>
      <w:r w:rsidRPr="005D466D">
        <w:rPr>
          <w:b/>
          <w:i/>
        </w:rPr>
        <w:t>Предусматривается увеличение плотности жилого фонда за счёт реконструкции существующей индивидуальной застройки силами самих домовладельцев.</w:t>
      </w:r>
    </w:p>
    <w:p w:rsidR="00DF1402" w:rsidRDefault="00DF1402"/>
    <w:sectPr w:rsidR="00DF1402" w:rsidSect="003F3AB4">
      <w:headerReference w:type="even" r:id="rId13"/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8C" w:rsidRDefault="003A6E8C" w:rsidP="006B4C8D">
      <w:r>
        <w:separator/>
      </w:r>
    </w:p>
  </w:endnote>
  <w:endnote w:type="continuationSeparator" w:id="0">
    <w:p w:rsidR="003A6E8C" w:rsidRDefault="003A6E8C" w:rsidP="006B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C" w:rsidRPr="00ED5730" w:rsidRDefault="003A6E8C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 w:rsidRPr="00ED5730">
      <w:rPr>
        <w:sz w:val="24"/>
        <w:szCs w:val="24"/>
      </w:rPr>
      <w:t>ООО «</w:t>
    </w:r>
    <w:proofErr w:type="spellStart"/>
    <w:r w:rsidRPr="00ED5730">
      <w:rPr>
        <w:sz w:val="24"/>
        <w:szCs w:val="24"/>
      </w:rPr>
      <w:t>Надир+</w:t>
    </w:r>
    <w:proofErr w:type="spellEnd"/>
    <w:r w:rsidRPr="00ED5730">
      <w:rPr>
        <w:sz w:val="24"/>
        <w:szCs w:val="24"/>
      </w:rPr>
      <w:t>»</w:t>
    </w:r>
    <w:r w:rsidRPr="00ED5730">
      <w:rPr>
        <w:rFonts w:asciiTheme="majorHAnsi" w:hAnsiTheme="majorHAnsi"/>
        <w:sz w:val="24"/>
        <w:szCs w:val="24"/>
      </w:rPr>
      <w:ptab w:relativeTo="margin" w:alignment="right" w:leader="none"/>
    </w:r>
    <w:r w:rsidRPr="00ED5730">
      <w:rPr>
        <w:rFonts w:asciiTheme="majorHAnsi" w:hAnsiTheme="majorHAnsi"/>
        <w:sz w:val="24"/>
        <w:szCs w:val="24"/>
      </w:rPr>
      <w:t xml:space="preserve">Страница </w:t>
    </w:r>
    <w:r w:rsidRPr="00ED5730">
      <w:rPr>
        <w:sz w:val="24"/>
        <w:szCs w:val="24"/>
      </w:rPr>
      <w:fldChar w:fldCharType="begin"/>
    </w:r>
    <w:r w:rsidRPr="00ED5730">
      <w:rPr>
        <w:sz w:val="24"/>
        <w:szCs w:val="24"/>
      </w:rPr>
      <w:instrText xml:space="preserve"> PAGE   \* MERGEFORMAT </w:instrText>
    </w:r>
    <w:r w:rsidRPr="00ED5730">
      <w:rPr>
        <w:sz w:val="24"/>
        <w:szCs w:val="24"/>
      </w:rPr>
      <w:fldChar w:fldCharType="separate"/>
    </w:r>
    <w:r w:rsidR="00387AA1" w:rsidRPr="00387AA1">
      <w:rPr>
        <w:rFonts w:asciiTheme="majorHAnsi" w:hAnsiTheme="majorHAnsi"/>
        <w:noProof/>
        <w:sz w:val="24"/>
        <w:szCs w:val="24"/>
      </w:rPr>
      <w:t>4</w:t>
    </w:r>
    <w:r w:rsidRPr="00ED5730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8C" w:rsidRDefault="003A6E8C" w:rsidP="006B4C8D">
      <w:r>
        <w:separator/>
      </w:r>
    </w:p>
  </w:footnote>
  <w:footnote w:type="continuationSeparator" w:id="0">
    <w:p w:rsidR="003A6E8C" w:rsidRDefault="003A6E8C" w:rsidP="006B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C" w:rsidRPr="002D1DE3" w:rsidRDefault="003A6E8C" w:rsidP="002D1DE3">
    <w:r w:rsidRPr="002D1DE3">
      <w:fldChar w:fldCharType="begin"/>
    </w:r>
    <w:r w:rsidRPr="002D1DE3">
      <w:instrText xml:space="preserve">PAGE  </w:instrText>
    </w:r>
    <w:r w:rsidRPr="002D1DE3">
      <w:fldChar w:fldCharType="end"/>
    </w:r>
  </w:p>
  <w:p w:rsidR="003A6E8C" w:rsidRPr="002D1DE3" w:rsidRDefault="003A6E8C" w:rsidP="002D1D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alias w:val="Заголовок"/>
      <w:id w:val="2481908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6E8C" w:rsidRDefault="003A6E8C" w:rsidP="002B2955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2955">
          <w:rPr>
            <w:sz w:val="24"/>
            <w:szCs w:val="24"/>
          </w:rPr>
          <w:t xml:space="preserve">Генеральный план </w:t>
        </w:r>
        <w:proofErr w:type="spellStart"/>
        <w:r w:rsidRPr="002B2955">
          <w:rPr>
            <w:sz w:val="24"/>
            <w:szCs w:val="24"/>
          </w:rPr>
          <w:t>Столбецкого</w:t>
        </w:r>
        <w:proofErr w:type="spellEnd"/>
        <w:r w:rsidRPr="002B2955">
          <w:rPr>
            <w:sz w:val="24"/>
            <w:szCs w:val="24"/>
          </w:rPr>
          <w:t xml:space="preserve"> сельского поселения Покровского района Орловской области</w:t>
        </w:r>
        <w:r>
          <w:rPr>
            <w:sz w:val="24"/>
            <w:szCs w:val="24"/>
          </w:rPr>
          <w:t xml:space="preserve"> </w:t>
        </w:r>
        <w:r w:rsidRPr="002B2955">
          <w:rPr>
            <w:sz w:val="24"/>
            <w:szCs w:val="24"/>
          </w:rPr>
          <w:t xml:space="preserve">Материалы </w:t>
        </w:r>
        <w:r>
          <w:rPr>
            <w:sz w:val="24"/>
            <w:szCs w:val="24"/>
          </w:rPr>
          <w:t xml:space="preserve">по </w:t>
        </w:r>
        <w:r w:rsidRPr="002B2955">
          <w:rPr>
            <w:sz w:val="24"/>
            <w:szCs w:val="24"/>
          </w:rPr>
          <w:t>обосновани</w:t>
        </w:r>
        <w:r>
          <w:rPr>
            <w:sz w:val="24"/>
            <w:szCs w:val="24"/>
          </w:rPr>
          <w:t>ю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48"/>
    <w:multiLevelType w:val="hybridMultilevel"/>
    <w:tmpl w:val="EB665222"/>
    <w:lvl w:ilvl="0" w:tplc="4BB25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A7549"/>
    <w:multiLevelType w:val="multilevel"/>
    <w:tmpl w:val="7F58B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793512"/>
    <w:multiLevelType w:val="hybridMultilevel"/>
    <w:tmpl w:val="636C89FE"/>
    <w:lvl w:ilvl="0" w:tplc="60C8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5F68"/>
    <w:multiLevelType w:val="hybridMultilevel"/>
    <w:tmpl w:val="DB0E295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664C6"/>
    <w:multiLevelType w:val="hybridMultilevel"/>
    <w:tmpl w:val="B6B00D0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C57B80"/>
    <w:multiLevelType w:val="hybridMultilevel"/>
    <w:tmpl w:val="4488A85A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F326C"/>
    <w:multiLevelType w:val="multilevel"/>
    <w:tmpl w:val="325A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0FF56382"/>
    <w:multiLevelType w:val="hybridMultilevel"/>
    <w:tmpl w:val="5E3EDEA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336C70"/>
    <w:multiLevelType w:val="multilevel"/>
    <w:tmpl w:val="829C2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6B422EB"/>
    <w:multiLevelType w:val="hybridMultilevel"/>
    <w:tmpl w:val="9BC43964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163D93"/>
    <w:multiLevelType w:val="hybridMultilevel"/>
    <w:tmpl w:val="D0FE293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020FD6"/>
    <w:multiLevelType w:val="hybridMultilevel"/>
    <w:tmpl w:val="8CC4A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BE37A5"/>
    <w:multiLevelType w:val="hybridMultilevel"/>
    <w:tmpl w:val="EB723048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353C1"/>
    <w:multiLevelType w:val="hybridMultilevel"/>
    <w:tmpl w:val="D938E85A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565FDC"/>
    <w:multiLevelType w:val="hybridMultilevel"/>
    <w:tmpl w:val="ABAA2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8824DD"/>
    <w:multiLevelType w:val="multilevel"/>
    <w:tmpl w:val="AE0A60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2876797E"/>
    <w:multiLevelType w:val="hybridMultilevel"/>
    <w:tmpl w:val="441666C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3C75A2"/>
    <w:multiLevelType w:val="hybridMultilevel"/>
    <w:tmpl w:val="7812CE52"/>
    <w:lvl w:ilvl="0" w:tplc="B7EA28A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7252D7"/>
    <w:multiLevelType w:val="hybridMultilevel"/>
    <w:tmpl w:val="9CB69AA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611F4D"/>
    <w:multiLevelType w:val="hybridMultilevel"/>
    <w:tmpl w:val="1EE6C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471781"/>
    <w:multiLevelType w:val="hybridMultilevel"/>
    <w:tmpl w:val="D35864F4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85523"/>
    <w:multiLevelType w:val="hybridMultilevel"/>
    <w:tmpl w:val="A8C64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A57EB7"/>
    <w:multiLevelType w:val="multilevel"/>
    <w:tmpl w:val="C0E0FE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4DB4E5B"/>
    <w:multiLevelType w:val="multilevel"/>
    <w:tmpl w:val="3B4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8F5AB4"/>
    <w:multiLevelType w:val="hybridMultilevel"/>
    <w:tmpl w:val="FCF61B68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AF2DAB"/>
    <w:multiLevelType w:val="hybridMultilevel"/>
    <w:tmpl w:val="899A4F6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C764E0"/>
    <w:multiLevelType w:val="hybridMultilevel"/>
    <w:tmpl w:val="69FA0CE6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7F2AD1"/>
    <w:multiLevelType w:val="hybridMultilevel"/>
    <w:tmpl w:val="A944303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94CA5"/>
    <w:multiLevelType w:val="multilevel"/>
    <w:tmpl w:val="F136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9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DB1231"/>
    <w:multiLevelType w:val="hybridMultilevel"/>
    <w:tmpl w:val="37948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2A3B56"/>
    <w:multiLevelType w:val="hybridMultilevel"/>
    <w:tmpl w:val="3DD2072E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97646A"/>
    <w:multiLevelType w:val="hybridMultilevel"/>
    <w:tmpl w:val="048241E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656318"/>
    <w:multiLevelType w:val="multilevel"/>
    <w:tmpl w:val="BBB2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07E5518"/>
    <w:multiLevelType w:val="hybridMultilevel"/>
    <w:tmpl w:val="99C46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172351"/>
    <w:multiLevelType w:val="hybridMultilevel"/>
    <w:tmpl w:val="1834E3AE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4A76F7"/>
    <w:multiLevelType w:val="hybridMultilevel"/>
    <w:tmpl w:val="BCC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215C7"/>
    <w:multiLevelType w:val="hybridMultilevel"/>
    <w:tmpl w:val="33B86D1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8F3527"/>
    <w:multiLevelType w:val="hybridMultilevel"/>
    <w:tmpl w:val="ABA08A0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0"/>
  </w:num>
  <w:num w:numId="4">
    <w:abstractNumId w:val="8"/>
  </w:num>
  <w:num w:numId="5">
    <w:abstractNumId w:val="25"/>
  </w:num>
  <w:num w:numId="6">
    <w:abstractNumId w:val="31"/>
  </w:num>
  <w:num w:numId="7">
    <w:abstractNumId w:val="20"/>
  </w:num>
  <w:num w:numId="8">
    <w:abstractNumId w:val="13"/>
  </w:num>
  <w:num w:numId="9">
    <w:abstractNumId w:val="24"/>
  </w:num>
  <w:num w:numId="10">
    <w:abstractNumId w:val="11"/>
  </w:num>
  <w:num w:numId="11">
    <w:abstractNumId w:val="4"/>
  </w:num>
  <w:num w:numId="12">
    <w:abstractNumId w:val="38"/>
  </w:num>
  <w:num w:numId="13">
    <w:abstractNumId w:val="16"/>
  </w:num>
  <w:num w:numId="14">
    <w:abstractNumId w:val="2"/>
  </w:num>
  <w:num w:numId="15">
    <w:abstractNumId w:val="18"/>
  </w:num>
  <w:num w:numId="16">
    <w:abstractNumId w:val="26"/>
  </w:num>
  <w:num w:numId="17">
    <w:abstractNumId w:val="10"/>
  </w:num>
  <w:num w:numId="18">
    <w:abstractNumId w:val="34"/>
  </w:num>
  <w:num w:numId="19">
    <w:abstractNumId w:val="22"/>
  </w:num>
  <w:num w:numId="20">
    <w:abstractNumId w:val="17"/>
  </w:num>
  <w:num w:numId="21">
    <w:abstractNumId w:val="14"/>
  </w:num>
  <w:num w:numId="22">
    <w:abstractNumId w:val="7"/>
  </w:num>
  <w:num w:numId="23">
    <w:abstractNumId w:val="3"/>
  </w:num>
  <w:num w:numId="24">
    <w:abstractNumId w:val="9"/>
  </w:num>
  <w:num w:numId="25">
    <w:abstractNumId w:val="32"/>
  </w:num>
  <w:num w:numId="26">
    <w:abstractNumId w:val="35"/>
  </w:num>
  <w:num w:numId="27">
    <w:abstractNumId w:val="5"/>
  </w:num>
  <w:num w:numId="28">
    <w:abstractNumId w:val="37"/>
  </w:num>
  <w:num w:numId="29">
    <w:abstractNumId w:val="33"/>
  </w:num>
  <w:num w:numId="30">
    <w:abstractNumId w:val="29"/>
  </w:num>
  <w:num w:numId="31">
    <w:abstractNumId w:val="6"/>
  </w:num>
  <w:num w:numId="32">
    <w:abstractNumId w:val="28"/>
  </w:num>
  <w:num w:numId="33">
    <w:abstractNumId w:val="27"/>
  </w:num>
  <w:num w:numId="34">
    <w:abstractNumId w:val="21"/>
  </w:num>
  <w:num w:numId="35">
    <w:abstractNumId w:val="19"/>
  </w:num>
  <w:num w:numId="36">
    <w:abstractNumId w:val="30"/>
  </w:num>
  <w:num w:numId="37">
    <w:abstractNumId w:val="12"/>
  </w:num>
  <w:num w:numId="38">
    <w:abstractNumId w:val="1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stylePaneFormatFilter w:val="D724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96487"/>
    <w:rsid w:val="000061FB"/>
    <w:rsid w:val="00016F34"/>
    <w:rsid w:val="000350E0"/>
    <w:rsid w:val="00037409"/>
    <w:rsid w:val="00053548"/>
    <w:rsid w:val="000568DB"/>
    <w:rsid w:val="000815C7"/>
    <w:rsid w:val="000A0123"/>
    <w:rsid w:val="000B60B5"/>
    <w:rsid w:val="000D50C5"/>
    <w:rsid w:val="00105645"/>
    <w:rsid w:val="0014067C"/>
    <w:rsid w:val="0014195C"/>
    <w:rsid w:val="00155473"/>
    <w:rsid w:val="00166DC9"/>
    <w:rsid w:val="001B076A"/>
    <w:rsid w:val="001B1061"/>
    <w:rsid w:val="001B322A"/>
    <w:rsid w:val="001C2932"/>
    <w:rsid w:val="001C5C74"/>
    <w:rsid w:val="001D251D"/>
    <w:rsid w:val="002063DE"/>
    <w:rsid w:val="00213491"/>
    <w:rsid w:val="00221668"/>
    <w:rsid w:val="00234A4F"/>
    <w:rsid w:val="002419A8"/>
    <w:rsid w:val="00261837"/>
    <w:rsid w:val="002626AF"/>
    <w:rsid w:val="00281BF9"/>
    <w:rsid w:val="00281D8A"/>
    <w:rsid w:val="0028265D"/>
    <w:rsid w:val="00283728"/>
    <w:rsid w:val="00286703"/>
    <w:rsid w:val="0028708F"/>
    <w:rsid w:val="00290AE0"/>
    <w:rsid w:val="002B0CAC"/>
    <w:rsid w:val="002B2955"/>
    <w:rsid w:val="002D1DE3"/>
    <w:rsid w:val="002D6B30"/>
    <w:rsid w:val="002F1ED8"/>
    <w:rsid w:val="00330199"/>
    <w:rsid w:val="00337841"/>
    <w:rsid w:val="00343FAA"/>
    <w:rsid w:val="00360177"/>
    <w:rsid w:val="003734BD"/>
    <w:rsid w:val="00387AA1"/>
    <w:rsid w:val="003A1DD6"/>
    <w:rsid w:val="003A6E8C"/>
    <w:rsid w:val="003A7D56"/>
    <w:rsid w:val="003B155F"/>
    <w:rsid w:val="003F3AB4"/>
    <w:rsid w:val="00452F3A"/>
    <w:rsid w:val="00464594"/>
    <w:rsid w:val="00475B49"/>
    <w:rsid w:val="00490932"/>
    <w:rsid w:val="00495EE5"/>
    <w:rsid w:val="00496487"/>
    <w:rsid w:val="004B225A"/>
    <w:rsid w:val="004C1A66"/>
    <w:rsid w:val="004D794D"/>
    <w:rsid w:val="005259BE"/>
    <w:rsid w:val="00537158"/>
    <w:rsid w:val="0054591D"/>
    <w:rsid w:val="005504A7"/>
    <w:rsid w:val="00561852"/>
    <w:rsid w:val="0059291C"/>
    <w:rsid w:val="00592CBD"/>
    <w:rsid w:val="005946EA"/>
    <w:rsid w:val="005A7990"/>
    <w:rsid w:val="005B5C79"/>
    <w:rsid w:val="005D466D"/>
    <w:rsid w:val="006007B6"/>
    <w:rsid w:val="00664146"/>
    <w:rsid w:val="006808B4"/>
    <w:rsid w:val="00681BCC"/>
    <w:rsid w:val="006866EE"/>
    <w:rsid w:val="00693AF6"/>
    <w:rsid w:val="006A4523"/>
    <w:rsid w:val="006B1058"/>
    <w:rsid w:val="006B4A7B"/>
    <w:rsid w:val="006B4C8D"/>
    <w:rsid w:val="006C37EB"/>
    <w:rsid w:val="006D00DA"/>
    <w:rsid w:val="006D3591"/>
    <w:rsid w:val="006F2B82"/>
    <w:rsid w:val="00711CEF"/>
    <w:rsid w:val="007224CE"/>
    <w:rsid w:val="00736423"/>
    <w:rsid w:val="00780D1F"/>
    <w:rsid w:val="00793771"/>
    <w:rsid w:val="007A7C19"/>
    <w:rsid w:val="0080052F"/>
    <w:rsid w:val="008521E3"/>
    <w:rsid w:val="00862DBD"/>
    <w:rsid w:val="008840A9"/>
    <w:rsid w:val="008A608E"/>
    <w:rsid w:val="008C51F6"/>
    <w:rsid w:val="008C68DB"/>
    <w:rsid w:val="008C6943"/>
    <w:rsid w:val="008D7789"/>
    <w:rsid w:val="008E3992"/>
    <w:rsid w:val="008F4287"/>
    <w:rsid w:val="0091184D"/>
    <w:rsid w:val="00911D6C"/>
    <w:rsid w:val="00933012"/>
    <w:rsid w:val="00934C68"/>
    <w:rsid w:val="00942C4E"/>
    <w:rsid w:val="00976468"/>
    <w:rsid w:val="00990D5C"/>
    <w:rsid w:val="00994BDC"/>
    <w:rsid w:val="009A66C9"/>
    <w:rsid w:val="009A7A05"/>
    <w:rsid w:val="009B49F0"/>
    <w:rsid w:val="009E5838"/>
    <w:rsid w:val="00A05B80"/>
    <w:rsid w:val="00A71E39"/>
    <w:rsid w:val="00A82FCD"/>
    <w:rsid w:val="00A959C1"/>
    <w:rsid w:val="00A95F85"/>
    <w:rsid w:val="00AC5129"/>
    <w:rsid w:val="00AD22A0"/>
    <w:rsid w:val="00B02ADC"/>
    <w:rsid w:val="00B066ED"/>
    <w:rsid w:val="00B20992"/>
    <w:rsid w:val="00B357D0"/>
    <w:rsid w:val="00B60B51"/>
    <w:rsid w:val="00B86DB2"/>
    <w:rsid w:val="00B9229A"/>
    <w:rsid w:val="00B97697"/>
    <w:rsid w:val="00BA0A70"/>
    <w:rsid w:val="00BB28C5"/>
    <w:rsid w:val="00BE21F4"/>
    <w:rsid w:val="00C035E5"/>
    <w:rsid w:val="00C16EC8"/>
    <w:rsid w:val="00C23C3D"/>
    <w:rsid w:val="00C30578"/>
    <w:rsid w:val="00C472A8"/>
    <w:rsid w:val="00C51F0C"/>
    <w:rsid w:val="00C7011F"/>
    <w:rsid w:val="00C74A3D"/>
    <w:rsid w:val="00C956B4"/>
    <w:rsid w:val="00CB2996"/>
    <w:rsid w:val="00D0363C"/>
    <w:rsid w:val="00D21A63"/>
    <w:rsid w:val="00D2538E"/>
    <w:rsid w:val="00D40ADB"/>
    <w:rsid w:val="00D450F5"/>
    <w:rsid w:val="00D63ADE"/>
    <w:rsid w:val="00D6762A"/>
    <w:rsid w:val="00D913A9"/>
    <w:rsid w:val="00DC1D5B"/>
    <w:rsid w:val="00DC5F0F"/>
    <w:rsid w:val="00DF1402"/>
    <w:rsid w:val="00E239E9"/>
    <w:rsid w:val="00E31A7E"/>
    <w:rsid w:val="00E33375"/>
    <w:rsid w:val="00E34DA7"/>
    <w:rsid w:val="00E376DC"/>
    <w:rsid w:val="00E55B40"/>
    <w:rsid w:val="00E55FA3"/>
    <w:rsid w:val="00E6077F"/>
    <w:rsid w:val="00E63962"/>
    <w:rsid w:val="00E71690"/>
    <w:rsid w:val="00E773C2"/>
    <w:rsid w:val="00E85EA4"/>
    <w:rsid w:val="00E87767"/>
    <w:rsid w:val="00E91CC5"/>
    <w:rsid w:val="00E936D5"/>
    <w:rsid w:val="00EA2E0A"/>
    <w:rsid w:val="00EA5B5D"/>
    <w:rsid w:val="00EC7A93"/>
    <w:rsid w:val="00ED5730"/>
    <w:rsid w:val="00EF5A32"/>
    <w:rsid w:val="00F04D9B"/>
    <w:rsid w:val="00F11CF1"/>
    <w:rsid w:val="00F271FD"/>
    <w:rsid w:val="00F348A7"/>
    <w:rsid w:val="00F523CF"/>
    <w:rsid w:val="00F61578"/>
    <w:rsid w:val="00F74B3E"/>
    <w:rsid w:val="00F862C1"/>
    <w:rsid w:val="00F91EF5"/>
    <w:rsid w:val="00FA3319"/>
    <w:rsid w:val="00FB11ED"/>
    <w:rsid w:val="00FC2BC1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838"/>
  </w:style>
  <w:style w:type="paragraph" w:styleId="1">
    <w:name w:val="heading 1"/>
    <w:aliases w:val="Заголовок2"/>
    <w:basedOn w:val="a"/>
    <w:next w:val="a"/>
    <w:link w:val="10"/>
    <w:qFormat/>
    <w:rsid w:val="00452F3A"/>
    <w:pPr>
      <w:keepNext/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rFonts w:eastAsia="Times New Roman" w:cs="Arial"/>
      <w:b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3AB4"/>
    <w:pPr>
      <w:keepNext/>
      <w:keepLines/>
      <w:autoSpaceDE w:val="0"/>
      <w:autoSpaceDN w:val="0"/>
      <w:adjustRightInd w:val="0"/>
      <w:spacing w:before="100" w:beforeAutospacing="1" w:after="100" w:afterAutospacing="1"/>
      <w:jc w:val="center"/>
      <w:outlineLvl w:val="1"/>
    </w:pPr>
    <w:rPr>
      <w:rFonts w:eastAsia="Times New Roman" w:cs="Arial"/>
      <w:b/>
      <w:color w:val="000000"/>
      <w:sz w:val="32"/>
      <w:szCs w:val="26"/>
    </w:rPr>
  </w:style>
  <w:style w:type="paragraph" w:styleId="3">
    <w:name w:val="heading 3"/>
    <w:basedOn w:val="a"/>
    <w:next w:val="a"/>
    <w:link w:val="30"/>
    <w:uiPriority w:val="9"/>
    <w:qFormat/>
    <w:rsid w:val="002D6B30"/>
    <w:pPr>
      <w:keepNext/>
      <w:autoSpaceDE w:val="0"/>
      <w:autoSpaceDN w:val="0"/>
      <w:adjustRightInd w:val="0"/>
      <w:spacing w:before="100" w:beforeAutospacing="1" w:after="100" w:afterAutospacing="1"/>
      <w:jc w:val="center"/>
      <w:outlineLvl w:val="2"/>
    </w:pPr>
    <w:rPr>
      <w:rFonts w:eastAsia="Times New Roman" w:cs="Arial"/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rsid w:val="002618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Arial"/>
      <w:b/>
      <w:color w:val="000000"/>
      <w:sz w:val="28"/>
    </w:rPr>
  </w:style>
  <w:style w:type="paragraph" w:styleId="5">
    <w:name w:val="heading 5"/>
    <w:basedOn w:val="a"/>
    <w:next w:val="a"/>
    <w:link w:val="50"/>
    <w:autoRedefine/>
    <w:rsid w:val="00261837"/>
    <w:pPr>
      <w:keepNext/>
      <w:keepLines/>
      <w:autoSpaceDE w:val="0"/>
      <w:autoSpaceDN w:val="0"/>
      <w:adjustRightInd w:val="0"/>
      <w:spacing w:before="120" w:after="120"/>
      <w:ind w:left="720"/>
      <w:jc w:val="center"/>
      <w:outlineLvl w:val="4"/>
    </w:pPr>
    <w:rPr>
      <w:rFonts w:eastAsia="Times New Roman" w:cs="Arial"/>
      <w:b/>
      <w:color w:val="000000"/>
      <w:sz w:val="24"/>
      <w:szCs w:val="24"/>
    </w:rPr>
  </w:style>
  <w:style w:type="paragraph" w:styleId="6">
    <w:name w:val="heading 6"/>
    <w:basedOn w:val="a"/>
    <w:next w:val="a"/>
    <w:link w:val="60"/>
    <w:rsid w:val="00261837"/>
    <w:pPr>
      <w:autoSpaceDE w:val="0"/>
      <w:autoSpaceDN w:val="0"/>
      <w:adjustRightInd w:val="0"/>
      <w:spacing w:before="120" w:after="120"/>
      <w:jc w:val="center"/>
      <w:outlineLvl w:val="5"/>
    </w:pPr>
    <w:rPr>
      <w:rFonts w:eastAsia="Times New Roman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2 Знак"/>
    <w:basedOn w:val="a0"/>
    <w:link w:val="1"/>
    <w:rsid w:val="00452F3A"/>
    <w:rPr>
      <w:rFonts w:eastAsia="Times New Roman" w:cs="Arial"/>
      <w:b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3AB4"/>
    <w:rPr>
      <w:rFonts w:eastAsia="Times New Roman" w:cs="Arial"/>
      <w:b/>
      <w:color w:val="00000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2D6B30"/>
    <w:rPr>
      <w:rFonts w:eastAsia="Times New Roman" w:cs="Arial"/>
      <w:b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61837"/>
    <w:rPr>
      <w:rFonts w:eastAsia="Times New Roman" w:cs="Arial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261837"/>
    <w:rPr>
      <w:rFonts w:eastAsia="Times New Roman" w:cs="Arial"/>
      <w:b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261837"/>
    <w:rPr>
      <w:rFonts w:eastAsia="Times New Roman" w:cs="Arial"/>
      <w:b/>
      <w:color w:val="00000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261837"/>
    <w:pPr>
      <w:tabs>
        <w:tab w:val="right" w:pos="9356"/>
      </w:tabs>
      <w:autoSpaceDE w:val="0"/>
      <w:autoSpaceDN w:val="0"/>
      <w:adjustRightInd w:val="0"/>
      <w:spacing w:before="120" w:after="120" w:line="320" w:lineRule="exact"/>
    </w:pPr>
    <w:rPr>
      <w:rFonts w:ascii="Times New Roman CYR" w:eastAsia="Times New Roman" w:hAnsi="Times New Roman CYR" w:cs="Arial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61837"/>
    <w:pPr>
      <w:tabs>
        <w:tab w:val="right" w:leader="dot" w:pos="9346"/>
      </w:tabs>
      <w:autoSpaceDE w:val="0"/>
      <w:autoSpaceDN w:val="0"/>
      <w:adjustRightInd w:val="0"/>
      <w:spacing w:before="40" w:after="40"/>
      <w:ind w:left="220"/>
    </w:pPr>
    <w:rPr>
      <w:rFonts w:ascii="Calibri" w:eastAsia="Times New Roman" w:hAnsi="Calibri" w:cs="Arial"/>
      <w:color w:val="000000"/>
      <w:sz w:val="22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261837"/>
    <w:pPr>
      <w:tabs>
        <w:tab w:val="right" w:leader="dot" w:pos="9345"/>
      </w:tabs>
      <w:autoSpaceDE w:val="0"/>
      <w:autoSpaceDN w:val="0"/>
      <w:adjustRightInd w:val="0"/>
      <w:ind w:firstLine="480"/>
    </w:pPr>
    <w:rPr>
      <w:rFonts w:ascii="Times New Roman CYR" w:eastAsia="Times New Roman" w:hAnsi="Times New Roman CYR" w:cs="Arial"/>
      <w:color w:val="000000"/>
      <w:sz w:val="24"/>
      <w:szCs w:val="24"/>
    </w:rPr>
  </w:style>
  <w:style w:type="paragraph" w:styleId="a3">
    <w:name w:val="No Spacing"/>
    <w:aliases w:val="Таблицы"/>
    <w:link w:val="a4"/>
    <w:autoRedefine/>
    <w:qFormat/>
    <w:rsid w:val="00261837"/>
    <w:pPr>
      <w:spacing w:before="80" w:after="80"/>
      <w:jc w:val="center"/>
    </w:pPr>
    <w:rPr>
      <w:rFonts w:ascii="Times New Roman" w:hAnsi="Times New Roman" w:cs="Arial CYR"/>
      <w:bCs/>
      <w:iCs/>
      <w:color w:val="000000"/>
      <w:szCs w:val="22"/>
    </w:rPr>
  </w:style>
  <w:style w:type="character" w:customStyle="1" w:styleId="a4">
    <w:name w:val="Без интервала Знак"/>
    <w:aliases w:val="Таблицы Знак"/>
    <w:basedOn w:val="a0"/>
    <w:link w:val="a3"/>
    <w:rsid w:val="00261837"/>
    <w:rPr>
      <w:rFonts w:ascii="Times New Roman" w:hAnsi="Times New Roman" w:cs="Arial CYR"/>
      <w:bCs/>
      <w:iCs/>
      <w:color w:val="000000"/>
      <w:szCs w:val="22"/>
    </w:rPr>
  </w:style>
  <w:style w:type="paragraph" w:styleId="a5">
    <w:name w:val="List Paragraph"/>
    <w:basedOn w:val="a"/>
    <w:qFormat/>
    <w:rsid w:val="009B49F0"/>
    <w:pPr>
      <w:autoSpaceDE w:val="0"/>
      <w:autoSpaceDN w:val="0"/>
      <w:adjustRightInd w:val="0"/>
      <w:spacing w:before="100" w:beforeAutospacing="1" w:after="100" w:afterAutospacing="1" w:line="300" w:lineRule="auto"/>
      <w:ind w:firstLine="709"/>
      <w:jc w:val="both"/>
    </w:pPr>
    <w:rPr>
      <w:rFonts w:eastAsia="Times New Roman" w:cs="Arial"/>
      <w:color w:val="000000"/>
      <w:sz w:val="28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61837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2">
    <w:name w:val="Абзац списка1"/>
    <w:basedOn w:val="a"/>
    <w:qFormat/>
    <w:rsid w:val="00261837"/>
    <w:pPr>
      <w:autoSpaceDE w:val="0"/>
      <w:autoSpaceDN w:val="0"/>
      <w:adjustRightInd w:val="0"/>
      <w:spacing w:before="120" w:after="120"/>
      <w:jc w:val="center"/>
    </w:pPr>
    <w:rPr>
      <w:rFonts w:eastAsia="Times New Roman" w:cs="Arial"/>
      <w:b/>
      <w:color w:val="000000"/>
      <w:sz w:val="24"/>
      <w:szCs w:val="24"/>
    </w:rPr>
  </w:style>
  <w:style w:type="paragraph" w:customStyle="1" w:styleId="13">
    <w:name w:val="Без интервала1"/>
    <w:autoRedefine/>
    <w:qFormat/>
    <w:rsid w:val="00261837"/>
    <w:pPr>
      <w:widowControl w:val="0"/>
      <w:suppressAutoHyphens/>
      <w:spacing w:before="80" w:after="80"/>
      <w:jc w:val="center"/>
    </w:pPr>
    <w:rPr>
      <w:rFonts w:eastAsia="Arial Unicode MS" w:cs="Arial"/>
      <w:bCs/>
      <w:iCs/>
      <w:color w:val="000000"/>
      <w:kern w:val="20"/>
      <w:szCs w:val="24"/>
    </w:rPr>
  </w:style>
  <w:style w:type="paragraph" w:customStyle="1" w:styleId="a7">
    <w:name w:val="Заголовок"/>
    <w:basedOn w:val="a"/>
    <w:next w:val="a8"/>
    <w:autoRedefine/>
    <w:qFormat/>
    <w:rsid w:val="005D466D"/>
    <w:pPr>
      <w:keepNext/>
      <w:tabs>
        <w:tab w:val="left" w:pos="0"/>
        <w:tab w:val="left" w:pos="709"/>
      </w:tabs>
      <w:spacing w:before="100" w:beforeAutospacing="1" w:after="100" w:afterAutospacing="1"/>
      <w:ind w:right="-2"/>
      <w:jc w:val="center"/>
      <w:outlineLvl w:val="0"/>
    </w:pPr>
    <w:rPr>
      <w:rFonts w:eastAsia="Lucida Sans Unicode" w:cs="Tahoma"/>
      <w:b/>
      <w:color w:val="000000"/>
      <w:sz w:val="32"/>
      <w:szCs w:val="28"/>
      <w:lang w:eastAsia="ar-SA"/>
    </w:rPr>
  </w:style>
  <w:style w:type="paragraph" w:styleId="a8">
    <w:name w:val="Body Text"/>
    <w:aliases w:val="Знак Знак Знак,Знак1 Знак"/>
    <w:basedOn w:val="a"/>
    <w:link w:val="a9"/>
    <w:unhideWhenUsed/>
    <w:rsid w:val="00286703"/>
    <w:pPr>
      <w:spacing w:after="120"/>
    </w:pPr>
  </w:style>
  <w:style w:type="character" w:customStyle="1" w:styleId="a9">
    <w:name w:val="Основной текст Знак"/>
    <w:aliases w:val="Знак Знак Знак Знак,Знак1 Знак Знак"/>
    <w:basedOn w:val="a0"/>
    <w:link w:val="a8"/>
    <w:rsid w:val="00286703"/>
  </w:style>
  <w:style w:type="paragraph" w:styleId="22">
    <w:name w:val="Body Text 2"/>
    <w:basedOn w:val="a"/>
    <w:link w:val="23"/>
    <w:rsid w:val="0049648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96487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496487"/>
    <w:pPr>
      <w:widowControl w:val="0"/>
    </w:pPr>
    <w:rPr>
      <w:rFonts w:ascii="Times New Roman" w:eastAsia="Times New Roman" w:hAnsi="Times New Roman"/>
    </w:rPr>
  </w:style>
  <w:style w:type="paragraph" w:styleId="aa">
    <w:name w:val="Document Map"/>
    <w:basedOn w:val="a"/>
    <w:link w:val="ab"/>
    <w:uiPriority w:val="99"/>
    <w:semiHidden/>
    <w:unhideWhenUsed/>
    <w:rsid w:val="002D1DE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1DE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D1D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DE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36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36D5"/>
  </w:style>
  <w:style w:type="paragraph" w:styleId="af0">
    <w:name w:val="header"/>
    <w:basedOn w:val="a"/>
    <w:link w:val="af1"/>
    <w:uiPriority w:val="99"/>
    <w:unhideWhenUsed/>
    <w:rsid w:val="00E936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36D5"/>
  </w:style>
  <w:style w:type="paragraph" w:customStyle="1" w:styleId="ConsNonformat">
    <w:name w:val="ConsNonformat"/>
    <w:rsid w:val="00C74A3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D22A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E6077F"/>
  </w:style>
  <w:style w:type="paragraph" w:styleId="24">
    <w:name w:val="Body Text Indent 2"/>
    <w:basedOn w:val="a"/>
    <w:link w:val="25"/>
    <w:uiPriority w:val="99"/>
    <w:semiHidden/>
    <w:unhideWhenUsed/>
    <w:rsid w:val="005259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259BE"/>
  </w:style>
  <w:style w:type="paragraph" w:customStyle="1" w:styleId="af2">
    <w:name w:val="Стиль доклада"/>
    <w:basedOn w:val="a"/>
    <w:rsid w:val="005B5C79"/>
    <w:pPr>
      <w:tabs>
        <w:tab w:val="left" w:pos="709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5B5C79"/>
    <w:rPr>
      <w:rFonts w:ascii="Times New Roman" w:eastAsia="Times New Roman" w:hAnsi="Times New Roman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semiHidden/>
    <w:rsid w:val="005B5C79"/>
    <w:rPr>
      <w:rFonts w:ascii="Times New Roman" w:eastAsia="Times New Roman" w:hAnsi="Times New Roman"/>
    </w:rPr>
  </w:style>
  <w:style w:type="paragraph" w:customStyle="1" w:styleId="af5">
    <w:name w:val="Текст акта"/>
    <w:rsid w:val="005B5C79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styleId="af6">
    <w:name w:val="Hyperlink"/>
    <w:basedOn w:val="a0"/>
    <w:uiPriority w:val="99"/>
    <w:unhideWhenUsed/>
    <w:rsid w:val="005D4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B%D1%81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8F1-C509-4D49-A3A0-9EE9DD91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61</Pages>
  <Words>16431</Words>
  <Characters>93663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Столбецкого сельского поселения Покровского района Орловской области Материалы по обоснованию</vt:lpstr>
    </vt:vector>
  </TitlesOfParts>
  <Company/>
  <LinksUpToDate>false</LinksUpToDate>
  <CharactersWithSpaces>109875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Столбецкого сельского поселения Покровского района Орловской области Материалы по обоснованию</dc:title>
  <dc:creator>гыуек</dc:creator>
  <cp:lastModifiedBy>Коммисаров А.В,</cp:lastModifiedBy>
  <cp:revision>5</cp:revision>
  <cp:lastPrinted>2013-04-29T08:10:00Z</cp:lastPrinted>
  <dcterms:created xsi:type="dcterms:W3CDTF">2013-04-28T20:04:00Z</dcterms:created>
  <dcterms:modified xsi:type="dcterms:W3CDTF">2013-04-29T08:14:00Z</dcterms:modified>
</cp:coreProperties>
</file>